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B2" w:rsidRPr="004820A4" w:rsidRDefault="00847DB2" w:rsidP="00120E44">
      <w:pPr>
        <w:spacing w:line="480" w:lineRule="exact"/>
        <w:rPr>
          <w:rFonts w:eastAsia="方正仿宋简体" w:hint="eastAsia"/>
          <w:sz w:val="28"/>
          <w:szCs w:val="28"/>
        </w:rPr>
      </w:pPr>
      <w:bookmarkStart w:id="0" w:name="_GoBack"/>
      <w:bookmarkEnd w:id="0"/>
    </w:p>
    <w:p w:rsidR="00847DB2" w:rsidRPr="003654E9" w:rsidRDefault="00847DB2" w:rsidP="00847DB2">
      <w:pPr>
        <w:jc w:val="center"/>
        <w:outlineLvl w:val="0"/>
        <w:rPr>
          <w:rFonts w:eastAsia="方正大标宋简体"/>
          <w:sz w:val="42"/>
          <w:szCs w:val="42"/>
          <w:lang w:val="x-none" w:eastAsia="x-none"/>
        </w:rPr>
      </w:pPr>
      <w:r w:rsidRPr="003654E9">
        <w:rPr>
          <w:rFonts w:eastAsia="方正大标宋简体"/>
          <w:sz w:val="42"/>
          <w:szCs w:val="42"/>
          <w:lang w:eastAsia="x-none"/>
        </w:rPr>
        <w:t>低硫燃料油</w:t>
      </w:r>
      <w:r w:rsidRPr="003654E9">
        <w:rPr>
          <w:rFonts w:eastAsia="方正大标宋简体"/>
          <w:sz w:val="42"/>
          <w:szCs w:val="42"/>
          <w:lang w:val="x-none" w:eastAsia="x-none"/>
        </w:rPr>
        <w:t>（期货）检验细则（试行）</w:t>
      </w:r>
    </w:p>
    <w:p w:rsidR="00847DB2" w:rsidRPr="003654E9" w:rsidRDefault="00847DB2" w:rsidP="00847DB2">
      <w:pPr>
        <w:rPr>
          <w:szCs w:val="22"/>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第一章</w:t>
      </w:r>
      <w:r w:rsidRPr="003654E9">
        <w:rPr>
          <w:rFonts w:eastAsia="方正黑体简体"/>
          <w:color w:val="000000"/>
          <w:sz w:val="30"/>
          <w:szCs w:val="30"/>
          <w:lang w:val="x-none" w:eastAsia="x-none"/>
        </w:rPr>
        <w:t xml:space="preserve">  </w:t>
      </w:r>
      <w:r w:rsidRPr="003654E9">
        <w:rPr>
          <w:rFonts w:eastAsia="方正黑体简体"/>
          <w:color w:val="000000"/>
          <w:sz w:val="30"/>
          <w:szCs w:val="30"/>
          <w:lang w:val="x-none" w:eastAsia="x-none"/>
        </w:rPr>
        <w:t>总</w:t>
      </w:r>
      <w:r w:rsidRPr="003654E9">
        <w:rPr>
          <w:rFonts w:eastAsia="方正黑体简体"/>
          <w:color w:val="000000"/>
          <w:sz w:val="30"/>
          <w:szCs w:val="30"/>
          <w:lang w:val="x-none" w:eastAsia="x-none"/>
        </w:rPr>
        <w:t xml:space="preserve"> </w:t>
      </w:r>
      <w:r w:rsidRPr="003654E9">
        <w:rPr>
          <w:rFonts w:eastAsia="方正黑体简体"/>
          <w:color w:val="000000"/>
          <w:sz w:val="30"/>
          <w:szCs w:val="30"/>
          <w:lang w:val="x-none" w:eastAsia="x-none"/>
        </w:rPr>
        <w:t>则</w:t>
      </w:r>
    </w:p>
    <w:p w:rsidR="00847DB2" w:rsidRPr="003654E9" w:rsidRDefault="00847DB2" w:rsidP="00847DB2">
      <w:pPr>
        <w:spacing w:line="400" w:lineRule="exact"/>
        <w:rPr>
          <w:rFonts w:eastAsia="方正仿宋简体"/>
          <w:sz w:val="24"/>
        </w:rPr>
      </w:pP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本细则由上海国际能源交易中心（以下简称能源中心）低硫燃料油期货指定检验机构联合制定。</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为保证低硫燃料油期货交割检验业务的正常进行，规范低硫燃料油实物交割检验行为，根据国家商品检验和能源中心有关规定，制定本细则。</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低硫燃料油期货交割检验业务适用于本细则。能源中心、指定检验机构、指定交割仓库、检验委托人（以下简称委托人）等相关机构应当遵守本细则。</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第二章检验流程</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第一节检验标准和方法</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下列文件中的标准和方法为本细则的检验标准和方法。不注日期的引用文件，其最新版本适用于本细则：</w:t>
      </w:r>
    </w:p>
    <w:p w:rsidR="00847DB2" w:rsidRPr="003654E9" w:rsidRDefault="00847DB2" w:rsidP="00847DB2">
      <w:pPr>
        <w:rPr>
          <w:rFonts w:eastAsia="方正仿宋简体"/>
          <w:sz w:val="30"/>
          <w:szCs w:val="30"/>
        </w:rPr>
      </w:pPr>
      <w:r w:rsidRPr="003654E9">
        <w:rPr>
          <w:rFonts w:eastAsia="方正仿宋简体"/>
          <w:sz w:val="30"/>
          <w:szCs w:val="30"/>
        </w:rPr>
        <w:t xml:space="preserve">GB/T 1885 </w:t>
      </w:r>
      <w:r w:rsidRPr="003654E9">
        <w:rPr>
          <w:rFonts w:eastAsia="方正仿宋简体"/>
          <w:sz w:val="30"/>
          <w:szCs w:val="30"/>
        </w:rPr>
        <w:t>石油计量表</w:t>
      </w:r>
    </w:p>
    <w:p w:rsidR="00847DB2" w:rsidRPr="003654E9" w:rsidRDefault="00847DB2" w:rsidP="00847DB2">
      <w:pPr>
        <w:rPr>
          <w:rFonts w:eastAsia="方正仿宋简体"/>
          <w:sz w:val="30"/>
          <w:szCs w:val="30"/>
        </w:rPr>
      </w:pPr>
      <w:r w:rsidRPr="003654E9">
        <w:rPr>
          <w:rFonts w:eastAsia="方正仿宋简体"/>
          <w:sz w:val="30"/>
          <w:szCs w:val="30"/>
        </w:rPr>
        <w:t xml:space="preserve">GB/T 4756 </w:t>
      </w:r>
      <w:r w:rsidRPr="003654E9">
        <w:rPr>
          <w:rFonts w:eastAsia="方正仿宋简体"/>
          <w:sz w:val="30"/>
          <w:szCs w:val="30"/>
        </w:rPr>
        <w:t>石油液体手工取样法</w:t>
      </w:r>
    </w:p>
    <w:p w:rsidR="00847DB2" w:rsidRPr="003654E9" w:rsidRDefault="00847DB2" w:rsidP="00847DB2">
      <w:pPr>
        <w:rPr>
          <w:rFonts w:eastAsia="方正仿宋简体"/>
          <w:sz w:val="30"/>
          <w:szCs w:val="30"/>
        </w:rPr>
      </w:pPr>
      <w:r w:rsidRPr="003654E9">
        <w:rPr>
          <w:rFonts w:eastAsia="方正仿宋简体"/>
          <w:sz w:val="30"/>
          <w:szCs w:val="30"/>
        </w:rPr>
        <w:t>GB/T 6041</w:t>
      </w:r>
      <w:r w:rsidRPr="003654E9">
        <w:rPr>
          <w:rFonts w:eastAsia="方正仿宋简体"/>
          <w:sz w:val="30"/>
          <w:szCs w:val="30"/>
        </w:rPr>
        <w:t>质谱分析方法通则，用于测定苯乙烯、苯酚</w:t>
      </w:r>
    </w:p>
    <w:p w:rsidR="00847DB2" w:rsidRPr="003654E9" w:rsidRDefault="00847DB2" w:rsidP="00847DB2">
      <w:pPr>
        <w:rPr>
          <w:rFonts w:eastAsia="方正仿宋简体"/>
          <w:sz w:val="30"/>
          <w:szCs w:val="30"/>
        </w:rPr>
      </w:pPr>
      <w:r w:rsidRPr="003654E9">
        <w:rPr>
          <w:rFonts w:eastAsia="方正仿宋简体"/>
          <w:sz w:val="30"/>
          <w:szCs w:val="30"/>
        </w:rPr>
        <w:t xml:space="preserve">GB/T 8927 </w:t>
      </w:r>
      <w:r w:rsidRPr="003654E9">
        <w:rPr>
          <w:rFonts w:eastAsia="方正仿宋简体"/>
          <w:sz w:val="30"/>
          <w:szCs w:val="30"/>
        </w:rPr>
        <w:t>石油和液体石油产品温度测量手工法</w:t>
      </w:r>
    </w:p>
    <w:p w:rsidR="00847DB2" w:rsidRPr="003654E9" w:rsidRDefault="00847DB2" w:rsidP="00847DB2">
      <w:pPr>
        <w:rPr>
          <w:rFonts w:eastAsia="方正仿宋简体"/>
          <w:sz w:val="30"/>
          <w:szCs w:val="30"/>
        </w:rPr>
      </w:pPr>
      <w:r w:rsidRPr="003654E9">
        <w:rPr>
          <w:rFonts w:eastAsia="方正仿宋简体"/>
          <w:sz w:val="30"/>
          <w:szCs w:val="30"/>
        </w:rPr>
        <w:t>GB/T 13236</w:t>
      </w:r>
      <w:r w:rsidRPr="003654E9">
        <w:rPr>
          <w:rFonts w:eastAsia="方正仿宋简体"/>
          <w:sz w:val="30"/>
          <w:szCs w:val="30"/>
        </w:rPr>
        <w:t>石油和液体石油产品储罐液位手工测量设备</w:t>
      </w:r>
    </w:p>
    <w:p w:rsidR="00847DB2" w:rsidRPr="003654E9" w:rsidRDefault="00847DB2" w:rsidP="00847DB2">
      <w:pPr>
        <w:rPr>
          <w:rFonts w:eastAsia="方正仿宋简体"/>
          <w:sz w:val="30"/>
          <w:szCs w:val="30"/>
        </w:rPr>
      </w:pPr>
      <w:r w:rsidRPr="003654E9">
        <w:rPr>
          <w:rFonts w:eastAsia="方正仿宋简体"/>
          <w:sz w:val="30"/>
          <w:szCs w:val="30"/>
        </w:rPr>
        <w:t xml:space="preserve">GB/T 13894 </w:t>
      </w:r>
      <w:r w:rsidRPr="003654E9">
        <w:rPr>
          <w:rFonts w:eastAsia="方正仿宋简体"/>
          <w:sz w:val="30"/>
          <w:szCs w:val="30"/>
        </w:rPr>
        <w:t>石油和液体石油产品液位测量法</w:t>
      </w:r>
      <w:r w:rsidRPr="003654E9">
        <w:rPr>
          <w:rFonts w:eastAsia="方正仿宋简体"/>
          <w:sz w:val="30"/>
          <w:szCs w:val="30"/>
        </w:rPr>
        <w:t>(</w:t>
      </w:r>
      <w:r w:rsidRPr="003654E9">
        <w:rPr>
          <w:rFonts w:eastAsia="方正仿宋简体"/>
          <w:sz w:val="30"/>
          <w:szCs w:val="30"/>
        </w:rPr>
        <w:t>手工法</w:t>
      </w:r>
      <w:r w:rsidRPr="003654E9">
        <w:rPr>
          <w:rFonts w:eastAsia="方正仿宋简体"/>
          <w:sz w:val="30"/>
          <w:szCs w:val="30"/>
        </w:rPr>
        <w:t>)</w:t>
      </w:r>
    </w:p>
    <w:p w:rsidR="00847DB2" w:rsidRPr="003654E9" w:rsidRDefault="00847DB2" w:rsidP="00847DB2">
      <w:pPr>
        <w:rPr>
          <w:rFonts w:eastAsia="方正仿宋简体"/>
          <w:sz w:val="30"/>
          <w:szCs w:val="30"/>
        </w:rPr>
      </w:pPr>
      <w:r w:rsidRPr="003654E9">
        <w:rPr>
          <w:rFonts w:eastAsia="方正仿宋简体"/>
          <w:sz w:val="30"/>
          <w:szCs w:val="30"/>
        </w:rPr>
        <w:lastRenderedPageBreak/>
        <w:t xml:space="preserve">GB/T 19779 </w:t>
      </w:r>
      <w:r w:rsidRPr="003654E9">
        <w:rPr>
          <w:rFonts w:eastAsia="方正仿宋简体"/>
          <w:sz w:val="30"/>
          <w:szCs w:val="30"/>
        </w:rPr>
        <w:t>石油和液体石油产品油量计算静态计量</w:t>
      </w:r>
    </w:p>
    <w:p w:rsidR="00847DB2" w:rsidRPr="003654E9" w:rsidRDefault="00847DB2" w:rsidP="00847DB2">
      <w:pPr>
        <w:rPr>
          <w:rFonts w:eastAsia="方正仿宋简体"/>
          <w:sz w:val="30"/>
          <w:szCs w:val="30"/>
        </w:rPr>
      </w:pPr>
      <w:r w:rsidRPr="003654E9">
        <w:rPr>
          <w:rFonts w:eastAsia="方正仿宋简体"/>
          <w:sz w:val="30"/>
          <w:szCs w:val="30"/>
        </w:rPr>
        <w:t xml:space="preserve">JJG 168 </w:t>
      </w:r>
      <w:r w:rsidRPr="003654E9">
        <w:rPr>
          <w:rFonts w:eastAsia="方正仿宋简体"/>
          <w:sz w:val="30"/>
          <w:szCs w:val="30"/>
        </w:rPr>
        <w:t>立式金属罐容量检定规程</w:t>
      </w:r>
    </w:p>
    <w:p w:rsidR="00847DB2" w:rsidRPr="003654E9" w:rsidRDefault="00847DB2" w:rsidP="00847DB2">
      <w:pPr>
        <w:rPr>
          <w:rFonts w:eastAsia="方正仿宋简体"/>
          <w:sz w:val="30"/>
          <w:szCs w:val="30"/>
        </w:rPr>
      </w:pPr>
      <w:r w:rsidRPr="003654E9">
        <w:rPr>
          <w:rFonts w:eastAsia="方正仿宋简体"/>
          <w:sz w:val="30"/>
          <w:szCs w:val="30"/>
        </w:rPr>
        <w:t xml:space="preserve">API MPMS 17.6 </w:t>
      </w:r>
      <w:r w:rsidRPr="003654E9">
        <w:rPr>
          <w:rFonts w:eastAsia="方正仿宋简体"/>
          <w:sz w:val="30"/>
          <w:szCs w:val="30"/>
        </w:rPr>
        <w:t>船岸之间管线充盈度确定准则</w:t>
      </w:r>
    </w:p>
    <w:p w:rsidR="00847DB2" w:rsidRPr="003654E9" w:rsidRDefault="00847DB2" w:rsidP="00847DB2">
      <w:pPr>
        <w:rPr>
          <w:rFonts w:eastAsia="方正仿宋简体"/>
          <w:sz w:val="30"/>
          <w:szCs w:val="30"/>
        </w:rPr>
      </w:pPr>
      <w:r w:rsidRPr="003654E9">
        <w:rPr>
          <w:rFonts w:eastAsia="方正仿宋简体"/>
          <w:sz w:val="30"/>
          <w:szCs w:val="30"/>
        </w:rPr>
        <w:t>ASTM D93</w:t>
      </w:r>
      <w:r w:rsidRPr="003654E9">
        <w:rPr>
          <w:rFonts w:eastAsia="方正仿宋简体"/>
          <w:sz w:val="30"/>
          <w:szCs w:val="30"/>
        </w:rPr>
        <w:t>用宾斯基马丁密杯试验仪测定闪点的试验方法</w:t>
      </w:r>
    </w:p>
    <w:p w:rsidR="00847DB2" w:rsidRPr="003654E9" w:rsidRDefault="00847DB2" w:rsidP="00847DB2">
      <w:pPr>
        <w:rPr>
          <w:rFonts w:eastAsia="方正仿宋简体"/>
          <w:sz w:val="30"/>
          <w:szCs w:val="30"/>
        </w:rPr>
      </w:pPr>
      <w:r w:rsidRPr="003654E9">
        <w:rPr>
          <w:rFonts w:eastAsia="方正仿宋简体"/>
          <w:sz w:val="30"/>
          <w:szCs w:val="30"/>
        </w:rPr>
        <w:t>ASTM D95</w:t>
      </w:r>
      <w:r w:rsidRPr="003654E9">
        <w:rPr>
          <w:rFonts w:eastAsia="方正仿宋简体"/>
          <w:sz w:val="30"/>
          <w:szCs w:val="30"/>
        </w:rPr>
        <w:t>蒸馏法测定石油产品和沥青材料中水分的试验方法</w:t>
      </w:r>
    </w:p>
    <w:p w:rsidR="00847DB2" w:rsidRPr="003654E9" w:rsidRDefault="00847DB2" w:rsidP="00847DB2">
      <w:pPr>
        <w:rPr>
          <w:rFonts w:eastAsia="方正仿宋简体"/>
          <w:sz w:val="30"/>
          <w:szCs w:val="30"/>
        </w:rPr>
      </w:pPr>
      <w:r w:rsidRPr="003654E9">
        <w:rPr>
          <w:rFonts w:eastAsia="方正仿宋简体"/>
          <w:sz w:val="30"/>
          <w:szCs w:val="30"/>
        </w:rPr>
        <w:t>ASTM D97</w:t>
      </w:r>
      <w:r w:rsidRPr="003654E9">
        <w:rPr>
          <w:rFonts w:eastAsia="方正仿宋简体"/>
          <w:sz w:val="30"/>
          <w:szCs w:val="30"/>
        </w:rPr>
        <w:t>石油产品倾点试验方法</w:t>
      </w:r>
    </w:p>
    <w:p w:rsidR="00847DB2" w:rsidRPr="003654E9" w:rsidRDefault="00847DB2" w:rsidP="00847DB2">
      <w:pPr>
        <w:rPr>
          <w:rFonts w:eastAsia="方正仿宋简体"/>
          <w:sz w:val="30"/>
          <w:szCs w:val="30"/>
        </w:rPr>
      </w:pPr>
      <w:r w:rsidRPr="003654E9">
        <w:rPr>
          <w:rFonts w:eastAsia="方正仿宋简体"/>
          <w:sz w:val="30"/>
          <w:szCs w:val="30"/>
        </w:rPr>
        <w:t>ASTM D240</w:t>
      </w:r>
      <w:r w:rsidRPr="003654E9">
        <w:rPr>
          <w:rFonts w:eastAsia="方正仿宋简体"/>
          <w:sz w:val="30"/>
          <w:szCs w:val="30"/>
        </w:rPr>
        <w:t>用弹式量热计测定液烃燃料燃烧热的试验方法</w:t>
      </w:r>
    </w:p>
    <w:p w:rsidR="00847DB2" w:rsidRPr="003654E9" w:rsidRDefault="00847DB2" w:rsidP="00847DB2">
      <w:pPr>
        <w:rPr>
          <w:rFonts w:eastAsia="方正仿宋简体"/>
          <w:sz w:val="30"/>
          <w:szCs w:val="30"/>
        </w:rPr>
      </w:pPr>
      <w:r w:rsidRPr="003654E9">
        <w:rPr>
          <w:rFonts w:eastAsia="方正仿宋简体"/>
          <w:sz w:val="30"/>
          <w:szCs w:val="30"/>
        </w:rPr>
        <w:t>ASTM D445</w:t>
      </w:r>
      <w:r w:rsidRPr="003654E9">
        <w:rPr>
          <w:rFonts w:eastAsia="方正仿宋简体"/>
          <w:sz w:val="30"/>
          <w:szCs w:val="30"/>
        </w:rPr>
        <w:t>透明和不透明液体运动粘度试验方法</w:t>
      </w:r>
      <w:r w:rsidRPr="003654E9">
        <w:rPr>
          <w:rFonts w:eastAsia="方正仿宋简体"/>
          <w:sz w:val="30"/>
          <w:szCs w:val="30"/>
        </w:rPr>
        <w:t>(</w:t>
      </w:r>
      <w:r w:rsidRPr="003654E9">
        <w:rPr>
          <w:rFonts w:eastAsia="方正仿宋简体"/>
          <w:sz w:val="30"/>
          <w:szCs w:val="30"/>
        </w:rPr>
        <w:t>以及动力粘度的计算</w:t>
      </w:r>
      <w:r w:rsidRPr="003654E9">
        <w:rPr>
          <w:rFonts w:eastAsia="方正仿宋简体"/>
          <w:sz w:val="30"/>
          <w:szCs w:val="30"/>
        </w:rPr>
        <w:t>)</w:t>
      </w:r>
    </w:p>
    <w:p w:rsidR="00847DB2" w:rsidRPr="003654E9" w:rsidRDefault="00847DB2" w:rsidP="00847DB2">
      <w:pPr>
        <w:rPr>
          <w:rFonts w:eastAsia="方正仿宋简体"/>
          <w:sz w:val="30"/>
          <w:szCs w:val="30"/>
        </w:rPr>
      </w:pPr>
      <w:r w:rsidRPr="003654E9">
        <w:rPr>
          <w:rFonts w:eastAsia="方正仿宋简体"/>
          <w:sz w:val="30"/>
          <w:szCs w:val="30"/>
        </w:rPr>
        <w:t>ASTM D482</w:t>
      </w:r>
      <w:r w:rsidRPr="003654E9">
        <w:rPr>
          <w:rFonts w:eastAsia="方正仿宋简体"/>
          <w:sz w:val="30"/>
          <w:szCs w:val="30"/>
        </w:rPr>
        <w:t>石油产品灰分试验方法</w:t>
      </w:r>
    </w:p>
    <w:p w:rsidR="00847DB2" w:rsidRPr="003654E9" w:rsidRDefault="00847DB2" w:rsidP="00847DB2">
      <w:pPr>
        <w:rPr>
          <w:rFonts w:eastAsia="方正仿宋简体"/>
          <w:sz w:val="30"/>
          <w:szCs w:val="30"/>
        </w:rPr>
      </w:pPr>
      <w:r w:rsidRPr="003654E9">
        <w:rPr>
          <w:rFonts w:eastAsia="方正仿宋简体"/>
          <w:sz w:val="30"/>
          <w:szCs w:val="30"/>
        </w:rPr>
        <w:t>ASTM D664</w:t>
      </w:r>
      <w:r w:rsidRPr="003654E9">
        <w:rPr>
          <w:rFonts w:eastAsia="方正仿宋简体"/>
          <w:sz w:val="30"/>
          <w:szCs w:val="30"/>
        </w:rPr>
        <w:t>用电位滴定法测定石油产品酸值的试验方法</w:t>
      </w:r>
    </w:p>
    <w:p w:rsidR="00847DB2" w:rsidRPr="003654E9" w:rsidRDefault="00847DB2" w:rsidP="00847DB2">
      <w:pPr>
        <w:rPr>
          <w:rFonts w:eastAsia="方正仿宋简体"/>
          <w:sz w:val="30"/>
          <w:szCs w:val="30"/>
        </w:rPr>
      </w:pPr>
      <w:r w:rsidRPr="003654E9">
        <w:rPr>
          <w:rFonts w:eastAsia="方正仿宋简体"/>
          <w:sz w:val="30"/>
          <w:szCs w:val="30"/>
        </w:rPr>
        <w:t xml:space="preserve">ASTM D1298 </w:t>
      </w:r>
      <w:r w:rsidRPr="003654E9">
        <w:rPr>
          <w:rFonts w:eastAsia="方正仿宋简体"/>
          <w:sz w:val="30"/>
          <w:szCs w:val="30"/>
        </w:rPr>
        <w:t>用比重计法测定原油和液态石油产品密度、相对密度或</w:t>
      </w:r>
      <w:r w:rsidRPr="003654E9">
        <w:rPr>
          <w:rFonts w:eastAsia="方正仿宋简体"/>
          <w:sz w:val="30"/>
          <w:szCs w:val="30"/>
        </w:rPr>
        <w:t>API</w:t>
      </w:r>
      <w:r w:rsidRPr="003654E9">
        <w:rPr>
          <w:rFonts w:eastAsia="方正仿宋简体"/>
          <w:sz w:val="30"/>
          <w:szCs w:val="30"/>
        </w:rPr>
        <w:t>重度的试验方法</w:t>
      </w:r>
    </w:p>
    <w:p w:rsidR="00847DB2" w:rsidRPr="003654E9" w:rsidRDefault="00847DB2" w:rsidP="00847DB2">
      <w:pPr>
        <w:rPr>
          <w:rFonts w:eastAsia="方正仿宋简体"/>
          <w:sz w:val="30"/>
          <w:szCs w:val="30"/>
        </w:rPr>
      </w:pPr>
      <w:r w:rsidRPr="003654E9">
        <w:rPr>
          <w:rFonts w:eastAsia="方正仿宋简体"/>
          <w:sz w:val="30"/>
          <w:szCs w:val="30"/>
        </w:rPr>
        <w:t xml:space="preserve">ASTM D4294 </w:t>
      </w:r>
      <w:r w:rsidRPr="003654E9">
        <w:rPr>
          <w:rFonts w:eastAsia="方正仿宋简体"/>
          <w:sz w:val="30"/>
          <w:szCs w:val="30"/>
        </w:rPr>
        <w:t>用能量分散</w:t>
      </w:r>
      <w:r w:rsidRPr="003654E9">
        <w:rPr>
          <w:rFonts w:eastAsia="方正仿宋简体"/>
          <w:sz w:val="30"/>
          <w:szCs w:val="30"/>
        </w:rPr>
        <w:t>X-</w:t>
      </w:r>
      <w:r w:rsidRPr="003654E9">
        <w:rPr>
          <w:rFonts w:eastAsia="方正仿宋简体"/>
          <w:sz w:val="30"/>
          <w:szCs w:val="30"/>
        </w:rPr>
        <w:t>射线荧光分光法测定石油产品中硫含量的试验方法</w:t>
      </w:r>
    </w:p>
    <w:p w:rsidR="00847DB2" w:rsidRPr="003654E9" w:rsidRDefault="00847DB2" w:rsidP="00847DB2">
      <w:pPr>
        <w:rPr>
          <w:rFonts w:eastAsia="方正仿宋简体"/>
          <w:sz w:val="30"/>
          <w:szCs w:val="30"/>
        </w:rPr>
      </w:pPr>
      <w:r w:rsidRPr="003654E9">
        <w:rPr>
          <w:rFonts w:eastAsia="方正仿宋简体"/>
          <w:sz w:val="30"/>
          <w:szCs w:val="30"/>
        </w:rPr>
        <w:t>ASTM D4530</w:t>
      </w:r>
      <w:r w:rsidRPr="003654E9">
        <w:rPr>
          <w:rFonts w:eastAsia="方正仿宋简体"/>
          <w:sz w:val="30"/>
          <w:szCs w:val="30"/>
        </w:rPr>
        <w:t>测定残炭的试验方法（微量法）</w:t>
      </w:r>
    </w:p>
    <w:p w:rsidR="00847DB2" w:rsidRPr="003654E9" w:rsidRDefault="00847DB2" w:rsidP="00847DB2">
      <w:pPr>
        <w:rPr>
          <w:rFonts w:eastAsia="方正仿宋简体"/>
          <w:sz w:val="30"/>
          <w:szCs w:val="30"/>
        </w:rPr>
      </w:pPr>
      <w:r w:rsidRPr="003654E9">
        <w:rPr>
          <w:rFonts w:eastAsia="方正仿宋简体"/>
          <w:sz w:val="30"/>
          <w:szCs w:val="30"/>
        </w:rPr>
        <w:t>ASTM D4740</w:t>
      </w:r>
      <w:r w:rsidRPr="003654E9">
        <w:rPr>
          <w:rFonts w:eastAsia="方正仿宋简体"/>
          <w:sz w:val="30"/>
          <w:szCs w:val="30"/>
        </w:rPr>
        <w:t>用点滴试验法测定残渣燃料油清洁度和相容性的试验方法</w:t>
      </w:r>
    </w:p>
    <w:p w:rsidR="00847DB2" w:rsidRPr="003654E9" w:rsidRDefault="00847DB2" w:rsidP="00847DB2">
      <w:pPr>
        <w:rPr>
          <w:rFonts w:eastAsia="方正仿宋简体"/>
          <w:sz w:val="30"/>
          <w:szCs w:val="30"/>
        </w:rPr>
      </w:pPr>
      <w:r w:rsidRPr="003654E9">
        <w:rPr>
          <w:rFonts w:eastAsia="方正仿宋简体"/>
          <w:sz w:val="30"/>
          <w:szCs w:val="30"/>
        </w:rPr>
        <w:t>ASTM D4870</w:t>
      </w:r>
      <w:r w:rsidRPr="003654E9">
        <w:rPr>
          <w:rFonts w:eastAsia="方正仿宋简体"/>
          <w:sz w:val="30"/>
          <w:szCs w:val="30"/>
        </w:rPr>
        <w:t>测定残渣燃料油中总沉淀物的试验方法</w:t>
      </w:r>
    </w:p>
    <w:p w:rsidR="00847DB2" w:rsidRPr="003654E9" w:rsidRDefault="00847DB2" w:rsidP="00847DB2">
      <w:pPr>
        <w:rPr>
          <w:rFonts w:eastAsia="方正仿宋简体"/>
          <w:sz w:val="30"/>
          <w:szCs w:val="30"/>
        </w:rPr>
      </w:pPr>
      <w:r w:rsidRPr="003654E9">
        <w:rPr>
          <w:rFonts w:eastAsia="方正仿宋简体"/>
          <w:sz w:val="30"/>
          <w:szCs w:val="30"/>
        </w:rPr>
        <w:t>IP501</w:t>
      </w:r>
      <w:r w:rsidRPr="003654E9">
        <w:rPr>
          <w:rFonts w:eastAsia="方正仿宋简体"/>
          <w:sz w:val="30"/>
          <w:szCs w:val="30"/>
        </w:rPr>
        <w:t>用灰化熔解法和感应耦合等离子体发散光谱法测定残渣燃料油中铝，硅，钒，镍，铁，钠，钙，锌和磷</w:t>
      </w:r>
    </w:p>
    <w:p w:rsidR="00847DB2" w:rsidRPr="003654E9" w:rsidRDefault="00847DB2" w:rsidP="00847DB2">
      <w:pPr>
        <w:rPr>
          <w:rFonts w:eastAsia="方正仿宋简体"/>
          <w:sz w:val="30"/>
          <w:szCs w:val="30"/>
        </w:rPr>
      </w:pPr>
      <w:r w:rsidRPr="003654E9">
        <w:rPr>
          <w:rFonts w:eastAsia="方正仿宋简体"/>
          <w:sz w:val="30"/>
          <w:szCs w:val="30"/>
        </w:rPr>
        <w:t>IP570</w:t>
      </w:r>
      <w:r w:rsidRPr="003654E9">
        <w:rPr>
          <w:rFonts w:eastAsia="方正仿宋简体"/>
          <w:sz w:val="30"/>
          <w:szCs w:val="30"/>
        </w:rPr>
        <w:t>快速液相萃取法测定燃料油中的硫化氢含量</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第二节入库检验</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指定检验机构接受委托检验</w:t>
      </w:r>
    </w:p>
    <w:p w:rsidR="00847DB2" w:rsidRPr="003654E9" w:rsidRDefault="00847DB2" w:rsidP="00847DB2">
      <w:pPr>
        <w:rPr>
          <w:rFonts w:eastAsia="方正仿宋简体"/>
          <w:sz w:val="30"/>
          <w:szCs w:val="30"/>
        </w:rPr>
      </w:pPr>
      <w:r w:rsidRPr="003654E9">
        <w:rPr>
          <w:rFonts w:eastAsia="方正仿宋简体"/>
          <w:sz w:val="30"/>
          <w:szCs w:val="30"/>
        </w:rPr>
        <w:t>委托人应当在低硫燃料油入库前</w:t>
      </w:r>
      <w:r w:rsidRPr="003654E9">
        <w:rPr>
          <w:rFonts w:eastAsia="方正仿宋简体"/>
          <w:sz w:val="30"/>
          <w:szCs w:val="30"/>
        </w:rPr>
        <w:t>24</w:t>
      </w:r>
      <w:r w:rsidRPr="003654E9">
        <w:rPr>
          <w:rFonts w:eastAsia="方正仿宋简体"/>
          <w:sz w:val="30"/>
          <w:szCs w:val="30"/>
        </w:rPr>
        <w:t>小时，书面委托指定检验机构进行检验，检验包括：入库前品质预检、入库岸罐重量及品质检验，并将与指定交割仓库协商一致的入库计划向指定检验机构备案。如果船舶与岸罐之间管线存油需要置换的，应同时提交管线置换方案，并明确管线置换体积。入库前管线存油品质低于入库期货低硫燃料油的，指定交割仓库应予以置换。</w:t>
      </w:r>
    </w:p>
    <w:p w:rsidR="00847DB2" w:rsidRPr="003654E9" w:rsidRDefault="00847DB2" w:rsidP="00847DB2">
      <w:pPr>
        <w:rPr>
          <w:rFonts w:eastAsia="方正仿宋简体"/>
          <w:sz w:val="30"/>
          <w:szCs w:val="30"/>
        </w:rPr>
      </w:pPr>
      <w:r w:rsidRPr="003654E9">
        <w:rPr>
          <w:rFonts w:eastAsia="方正仿宋简体"/>
          <w:sz w:val="30"/>
          <w:szCs w:val="30"/>
        </w:rPr>
        <w:t>办理委托时，应当提供下列相关文件：</w:t>
      </w:r>
    </w:p>
    <w:p w:rsidR="00847DB2" w:rsidRPr="003654E9" w:rsidRDefault="00847DB2" w:rsidP="00847DB2">
      <w:pPr>
        <w:rPr>
          <w:rFonts w:eastAsia="方正仿宋简体"/>
          <w:sz w:val="30"/>
          <w:szCs w:val="30"/>
        </w:rPr>
      </w:pPr>
      <w:r w:rsidRPr="003654E9">
        <w:rPr>
          <w:rFonts w:eastAsia="方正仿宋简体"/>
          <w:sz w:val="30"/>
          <w:szCs w:val="30"/>
        </w:rPr>
        <w:t>（一）对进境保税低硫燃料油，且船舶直接靠泊卸货进行入库交割的，委托人应当提供装运港低硫燃料油商检证书、提单、海关入库核准单证、能源中心低硫燃料油期货入库申报</w:t>
      </w:r>
      <w:r w:rsidRPr="003654E9">
        <w:rPr>
          <w:rFonts w:eastAsia="方正仿宋简体"/>
          <w:sz w:val="30"/>
          <w:szCs w:val="30"/>
        </w:rPr>
        <w:t>/</w:t>
      </w:r>
      <w:r w:rsidRPr="003654E9">
        <w:rPr>
          <w:rFonts w:eastAsia="方正仿宋简体"/>
          <w:sz w:val="30"/>
          <w:szCs w:val="30"/>
        </w:rPr>
        <w:t>审批通知单等相关文件；</w:t>
      </w:r>
    </w:p>
    <w:p w:rsidR="00847DB2" w:rsidRPr="003654E9" w:rsidRDefault="00847DB2" w:rsidP="00847DB2">
      <w:pPr>
        <w:rPr>
          <w:rFonts w:eastAsia="方正仿宋简体"/>
          <w:sz w:val="30"/>
          <w:szCs w:val="30"/>
        </w:rPr>
      </w:pPr>
      <w:r w:rsidRPr="003654E9">
        <w:rPr>
          <w:rFonts w:eastAsia="方正仿宋简体"/>
          <w:sz w:val="30"/>
          <w:szCs w:val="30"/>
        </w:rPr>
        <w:t>（二）对境内锚地减载、过驳的进境保税低硫燃料油进行入库交割的，委托人应当提供母船装运港低硫燃料油商检证书、提单、海关入库核准单证、能源中心低硫燃料油期货入库申报</w:t>
      </w:r>
      <w:r w:rsidRPr="003654E9">
        <w:rPr>
          <w:rFonts w:eastAsia="方正仿宋简体"/>
          <w:sz w:val="30"/>
          <w:szCs w:val="30"/>
        </w:rPr>
        <w:t>/</w:t>
      </w:r>
      <w:r w:rsidRPr="003654E9">
        <w:rPr>
          <w:rFonts w:eastAsia="方正仿宋简体"/>
          <w:sz w:val="30"/>
          <w:szCs w:val="30"/>
        </w:rPr>
        <w:t>审批通知单等相关文件。指定检验机构应对减载、过驳作业进行监卸监装，作业结束后以有效封识对受载船舶封仓，以备船舶抵达指定交割仓库卸货前查验，并提供相关证明文件；</w:t>
      </w:r>
    </w:p>
    <w:p w:rsidR="00847DB2" w:rsidRPr="003654E9" w:rsidRDefault="00847DB2" w:rsidP="00847DB2">
      <w:pPr>
        <w:rPr>
          <w:rFonts w:eastAsia="方正仿宋简体"/>
          <w:sz w:val="30"/>
          <w:szCs w:val="30"/>
        </w:rPr>
      </w:pPr>
      <w:r w:rsidRPr="003654E9">
        <w:rPr>
          <w:rFonts w:eastAsia="方正仿宋简体"/>
          <w:sz w:val="30"/>
          <w:szCs w:val="30"/>
        </w:rPr>
        <w:t>（三）国产来料加工复出口或一般贸易出口的保税低硫燃料油进行入库交割的，委托人应当递交出口报关单、加工贸易手册项下的出口核注清单、出口法检证书、装运港低硫燃料油商检证书、</w:t>
      </w:r>
      <w:r w:rsidRPr="003654E9">
        <w:rPr>
          <w:rFonts w:eastAsia="方正仿宋简体"/>
          <w:sz w:val="30"/>
          <w:szCs w:val="30"/>
        </w:rPr>
        <w:lastRenderedPageBreak/>
        <w:t>生产企业产品质量检验单、货物来源证明、能源中心低硫燃料油期货入库申报</w:t>
      </w:r>
      <w:r w:rsidRPr="003654E9">
        <w:rPr>
          <w:rFonts w:eastAsia="方正仿宋简体"/>
          <w:sz w:val="30"/>
          <w:szCs w:val="30"/>
        </w:rPr>
        <w:t>/</w:t>
      </w:r>
      <w:r w:rsidRPr="003654E9">
        <w:rPr>
          <w:rFonts w:eastAsia="方正仿宋简体"/>
          <w:sz w:val="30"/>
          <w:szCs w:val="30"/>
        </w:rPr>
        <w:t>审批通知单等相关文件。</w:t>
      </w:r>
    </w:p>
    <w:p w:rsidR="00847DB2" w:rsidRPr="003654E9" w:rsidRDefault="00847DB2" w:rsidP="00847DB2">
      <w:pPr>
        <w:rPr>
          <w:rFonts w:eastAsia="方正仿宋简体"/>
          <w:sz w:val="30"/>
          <w:szCs w:val="30"/>
        </w:rPr>
      </w:pPr>
      <w:r w:rsidRPr="003654E9">
        <w:rPr>
          <w:rFonts w:eastAsia="方正仿宋简体"/>
          <w:sz w:val="30"/>
          <w:szCs w:val="30"/>
        </w:rPr>
        <w:t>（四）由境内其它保税库转关运至指定交割仓库或在指定交割仓库开展保税低硫燃料油调合生产的保税低硫燃料油进行入库交割的，委托人应当递交保税低硫燃料油商检证书、货物来源证明、能源中心低硫燃料油期货入库申报</w:t>
      </w:r>
      <w:r w:rsidRPr="003654E9">
        <w:rPr>
          <w:rFonts w:eastAsia="方正仿宋简体"/>
          <w:sz w:val="30"/>
          <w:szCs w:val="30"/>
        </w:rPr>
        <w:t>/</w:t>
      </w:r>
      <w:r w:rsidRPr="003654E9">
        <w:rPr>
          <w:rFonts w:eastAsia="方正仿宋简体"/>
          <w:sz w:val="30"/>
          <w:szCs w:val="30"/>
        </w:rPr>
        <w:t>审批通知单等相关资料。</w:t>
      </w:r>
    </w:p>
    <w:p w:rsidR="00847DB2" w:rsidRPr="003654E9" w:rsidRDefault="00847DB2" w:rsidP="00847DB2">
      <w:pPr>
        <w:rPr>
          <w:rFonts w:eastAsia="方正仿宋简体"/>
          <w:sz w:val="30"/>
          <w:szCs w:val="30"/>
        </w:rPr>
      </w:pPr>
      <w:r w:rsidRPr="003654E9">
        <w:rPr>
          <w:rFonts w:eastAsia="方正仿宋简体"/>
          <w:sz w:val="30"/>
          <w:szCs w:val="30"/>
        </w:rPr>
        <w:t>指定检验机构应当与委托人、指定交割仓库保持密切联系，掌握低硫燃料油入库动态，及时安排检验事宜。</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指定检验机构进行入库现场检验</w:t>
      </w:r>
    </w:p>
    <w:p w:rsidR="00847DB2" w:rsidRPr="003654E9" w:rsidRDefault="00847DB2" w:rsidP="00847DB2">
      <w:pPr>
        <w:rPr>
          <w:rFonts w:eastAsia="方正仿宋简体"/>
          <w:sz w:val="30"/>
          <w:szCs w:val="30"/>
        </w:rPr>
      </w:pPr>
      <w:r w:rsidRPr="003654E9">
        <w:rPr>
          <w:rFonts w:eastAsia="方正仿宋简体"/>
          <w:sz w:val="30"/>
          <w:szCs w:val="30"/>
        </w:rPr>
        <w:t>（一）入库前品质预检</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委托人应当在低硫燃料油卸货入库前与指定检验机构、指定交割仓库确定拟交割低硫燃料油品质预检的取样时间、地点和方式。如委托人选择在国内装货港进行品质预检，指定检验机构应当在装船结束后立即从船舱取样，并在取样后铅封所有船舱舱盖阀及小舱盖，喉管出口阀门，海水阀及舷外排出阀，并记录封识编码。待船舶抵达卸货港后，指定检验机构应检查封识是否完好，并核对封识编码。品质预检合格后方可卸货。如委托人选择在卸货港进行品质预检取样，应当在船舱样预检合格后再行卸货。</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、取样标准：</w:t>
      </w:r>
      <w:r w:rsidRPr="003654E9">
        <w:rPr>
          <w:rFonts w:eastAsia="方正仿宋简体"/>
          <w:sz w:val="30"/>
          <w:szCs w:val="30"/>
        </w:rPr>
        <w:t>GB/T 4756</w:t>
      </w:r>
      <w:r w:rsidRPr="003654E9">
        <w:rPr>
          <w:rFonts w:eastAsia="方正仿宋简体"/>
          <w:sz w:val="30"/>
          <w:szCs w:val="30"/>
        </w:rPr>
        <w:t>。</w:t>
      </w:r>
    </w:p>
    <w:p w:rsidR="00847DB2" w:rsidRPr="003654E9" w:rsidRDefault="00847DB2" w:rsidP="00847DB2">
      <w:pPr>
        <w:rPr>
          <w:rFonts w:eastAsia="方正仿宋简体"/>
          <w:sz w:val="30"/>
          <w:szCs w:val="30"/>
        </w:rPr>
      </w:pPr>
      <w:r w:rsidRPr="003654E9">
        <w:rPr>
          <w:rFonts w:eastAsia="方正仿宋简体"/>
          <w:sz w:val="30"/>
          <w:szCs w:val="30"/>
        </w:rPr>
        <w:t>3</w:t>
      </w:r>
      <w:r w:rsidRPr="003654E9">
        <w:rPr>
          <w:rFonts w:eastAsia="方正仿宋简体"/>
          <w:sz w:val="30"/>
          <w:szCs w:val="30"/>
        </w:rPr>
        <w:t>、指定检验机构应按照能源中心确定的品质预检项目进行实验室检测，品质预检项目包括：密度、运动粘度、硫含量、水分、闪点，如需混罐存储应当增加相容性。品质预检项目的标准和试</w:t>
      </w:r>
      <w:r w:rsidRPr="003654E9">
        <w:rPr>
          <w:rFonts w:eastAsia="方正仿宋简体"/>
          <w:sz w:val="30"/>
          <w:szCs w:val="30"/>
        </w:rPr>
        <w:lastRenderedPageBreak/>
        <w:t>验方法见附件一。</w:t>
      </w:r>
    </w:p>
    <w:p w:rsidR="00847DB2" w:rsidRPr="003654E9" w:rsidRDefault="00847DB2" w:rsidP="00847DB2">
      <w:pPr>
        <w:rPr>
          <w:rFonts w:eastAsia="方正仿宋简体"/>
          <w:sz w:val="30"/>
          <w:szCs w:val="30"/>
        </w:rPr>
      </w:pPr>
      <w:r w:rsidRPr="003654E9">
        <w:rPr>
          <w:rFonts w:eastAsia="方正仿宋简体"/>
          <w:sz w:val="30"/>
          <w:szCs w:val="30"/>
        </w:rPr>
        <w:t>4</w:t>
      </w:r>
      <w:r w:rsidRPr="003654E9">
        <w:rPr>
          <w:rFonts w:eastAsia="方正仿宋简体"/>
          <w:sz w:val="30"/>
          <w:szCs w:val="30"/>
        </w:rPr>
        <w:t>、品质预检后，指定检验机构出具品质预检报告，并及时将品质预检报告提交给委托人、指定交割仓库和能源中心。收到品质预检合格报告后，方可卸货入库。</w:t>
      </w:r>
    </w:p>
    <w:p w:rsidR="00847DB2" w:rsidRPr="003654E9" w:rsidRDefault="00847DB2" w:rsidP="00847DB2">
      <w:pPr>
        <w:rPr>
          <w:rFonts w:eastAsia="方正仿宋简体"/>
          <w:sz w:val="30"/>
          <w:szCs w:val="30"/>
        </w:rPr>
      </w:pPr>
      <w:r w:rsidRPr="003654E9">
        <w:rPr>
          <w:rFonts w:eastAsia="方正仿宋简体"/>
          <w:sz w:val="30"/>
          <w:szCs w:val="30"/>
        </w:rPr>
        <w:t>（二）施封与启封</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、确认关闭连通至非指定期货交割岸罐的所有阀门，确保有效隔离。</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指定检验机构会同指定交割仓库对拟存储期货岸罐的出口阀、脱水阀、排污阀以及与卸油管线相连的所有旁路阀门施封，并记录封识编码信息，交由指定交割仓库签字确认，确保指定货物全部卸入指定期货岸罐内。</w:t>
      </w:r>
    </w:p>
    <w:p w:rsidR="00847DB2" w:rsidRPr="003654E9" w:rsidRDefault="00847DB2" w:rsidP="00847DB2">
      <w:pPr>
        <w:rPr>
          <w:rFonts w:eastAsia="方正仿宋简体"/>
          <w:sz w:val="30"/>
          <w:szCs w:val="30"/>
        </w:rPr>
      </w:pPr>
      <w:r w:rsidRPr="003654E9">
        <w:rPr>
          <w:rFonts w:eastAsia="方正仿宋简体"/>
          <w:sz w:val="30"/>
          <w:szCs w:val="30"/>
        </w:rPr>
        <w:t>3</w:t>
      </w:r>
      <w:r w:rsidRPr="003654E9">
        <w:rPr>
          <w:rFonts w:eastAsia="方正仿宋简体"/>
          <w:sz w:val="30"/>
          <w:szCs w:val="30"/>
        </w:rPr>
        <w:t>、入库完成后，指定检验机构会同指定交割仓库对卸货前施封的封识完整性及封识编码进行核查；确认储存期货岸罐的进口阀已关闭，并施封。记录封识编码信息，交由指定交割仓库签字确认；解除与卸油管线相连旁路阀门的封识。</w:t>
      </w:r>
    </w:p>
    <w:p w:rsidR="00847DB2" w:rsidRPr="003654E9" w:rsidRDefault="00847DB2" w:rsidP="00847DB2">
      <w:pPr>
        <w:rPr>
          <w:rFonts w:eastAsia="方正仿宋简体"/>
          <w:sz w:val="30"/>
          <w:szCs w:val="30"/>
        </w:rPr>
      </w:pPr>
      <w:r w:rsidRPr="003654E9">
        <w:rPr>
          <w:rFonts w:eastAsia="方正仿宋简体"/>
          <w:sz w:val="30"/>
          <w:szCs w:val="30"/>
        </w:rPr>
        <w:t>（三）入库前岸罐检验</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、计量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）按照</w:t>
      </w:r>
      <w:r w:rsidRPr="003654E9">
        <w:rPr>
          <w:rFonts w:eastAsia="方正仿宋简体"/>
          <w:sz w:val="30"/>
          <w:szCs w:val="30"/>
        </w:rPr>
        <w:t>JJG 168</w:t>
      </w:r>
      <w:r w:rsidRPr="003654E9">
        <w:rPr>
          <w:rFonts w:eastAsia="方正仿宋简体"/>
          <w:sz w:val="30"/>
          <w:szCs w:val="30"/>
        </w:rPr>
        <w:t>的要求，确认低硫燃料油交割指定岸罐所具备的条件。计量岸罐应当经有资质的国家计量行政部门标定，且其罐容表应当在检定的有效期内。</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）检查岸罐管线充满情况，对于库区有循环设施的，应进行循环充满管线，或者通过船舶与岸罐之间管线存油置换，保证管</w:t>
      </w:r>
      <w:r w:rsidRPr="003654E9">
        <w:rPr>
          <w:rFonts w:eastAsia="方正仿宋简体"/>
          <w:sz w:val="30"/>
          <w:szCs w:val="30"/>
        </w:rPr>
        <w:lastRenderedPageBreak/>
        <w:t>线处于全满状态，确保低硫燃料油交接计量的准确。</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3</w:t>
      </w:r>
      <w:r w:rsidRPr="003654E9">
        <w:rPr>
          <w:rFonts w:eastAsia="方正仿宋简体"/>
          <w:sz w:val="30"/>
          <w:szCs w:val="30"/>
        </w:rPr>
        <w:t>）按照</w:t>
      </w:r>
      <w:r w:rsidRPr="003654E9">
        <w:rPr>
          <w:rFonts w:eastAsia="方正仿宋简体"/>
          <w:sz w:val="30"/>
          <w:szCs w:val="30"/>
        </w:rPr>
        <w:t>GB/T 13236</w:t>
      </w:r>
      <w:r w:rsidRPr="003654E9">
        <w:rPr>
          <w:rFonts w:eastAsia="方正仿宋简体"/>
          <w:sz w:val="30"/>
          <w:szCs w:val="30"/>
        </w:rPr>
        <w:t>的要求，确认所有用于岸罐计量的设备，包括温度计、量油尺等应当经有资质的国家计量行政部门标定，并且在检定的有效期内，所有使用的计量设备应当符合库区安全防爆规定。</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4</w:t>
      </w:r>
      <w:r w:rsidRPr="003654E9">
        <w:rPr>
          <w:rFonts w:eastAsia="方正仿宋简体"/>
          <w:sz w:val="30"/>
          <w:szCs w:val="30"/>
        </w:rPr>
        <w:t>）与指定交割仓库、委托人的计量人员按照</w:t>
      </w:r>
      <w:r w:rsidRPr="003654E9">
        <w:rPr>
          <w:rFonts w:eastAsia="方正仿宋简体"/>
          <w:sz w:val="30"/>
          <w:szCs w:val="30"/>
        </w:rPr>
        <w:t>GB/T 13894</w:t>
      </w:r>
      <w:r w:rsidRPr="003654E9">
        <w:rPr>
          <w:rFonts w:eastAsia="方正仿宋简体"/>
          <w:sz w:val="30"/>
          <w:szCs w:val="30"/>
        </w:rPr>
        <w:t>和</w:t>
      </w:r>
      <w:r w:rsidRPr="003654E9">
        <w:rPr>
          <w:rFonts w:eastAsia="方正仿宋简体"/>
          <w:sz w:val="30"/>
          <w:szCs w:val="30"/>
        </w:rPr>
        <w:t>GB/T 8927</w:t>
      </w:r>
      <w:r w:rsidRPr="003654E9">
        <w:rPr>
          <w:rFonts w:eastAsia="方正仿宋简体"/>
          <w:sz w:val="30"/>
          <w:szCs w:val="30"/>
        </w:rPr>
        <w:t>的要求，共同对液深或空距、明水、液温及罐区气温进行测量。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5</w:t>
      </w:r>
      <w:r w:rsidRPr="003654E9">
        <w:rPr>
          <w:rFonts w:eastAsia="方正仿宋简体"/>
          <w:sz w:val="30"/>
          <w:szCs w:val="30"/>
        </w:rPr>
        <w:t>）如果计量完毕后</w:t>
      </w:r>
      <w:r w:rsidRPr="003654E9">
        <w:rPr>
          <w:rFonts w:eastAsia="方正仿宋简体"/>
          <w:sz w:val="30"/>
          <w:szCs w:val="30"/>
        </w:rPr>
        <w:t>8</w:t>
      </w:r>
      <w:r w:rsidRPr="003654E9">
        <w:rPr>
          <w:rFonts w:eastAsia="方正仿宋简体"/>
          <w:sz w:val="30"/>
          <w:szCs w:val="30"/>
        </w:rPr>
        <w:t>小时内未输油的，应在输油前按照前述方法进行复测，并以复测结果为准。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6</w:t>
      </w:r>
      <w:r w:rsidRPr="003654E9">
        <w:rPr>
          <w:rFonts w:eastAsia="方正仿宋简体"/>
          <w:sz w:val="30"/>
          <w:szCs w:val="30"/>
        </w:rPr>
        <w:t>）岸罐内低硫燃料油处在低液位时，应避开岸罐的非计量区。</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、取样</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）样品种类</w:t>
      </w:r>
    </w:p>
    <w:p w:rsidR="00847DB2" w:rsidRPr="003654E9" w:rsidRDefault="00847DB2" w:rsidP="00847DB2">
      <w:pPr>
        <w:rPr>
          <w:rFonts w:eastAsia="方正仿宋简体"/>
          <w:sz w:val="30"/>
          <w:szCs w:val="30"/>
        </w:rPr>
      </w:pPr>
      <w:r w:rsidRPr="003654E9">
        <w:rPr>
          <w:rFonts w:eastAsia="方正仿宋简体"/>
          <w:sz w:val="30"/>
          <w:szCs w:val="30"/>
        </w:rPr>
        <w:t>① A1</w:t>
      </w:r>
      <w:r w:rsidRPr="003654E9">
        <w:rPr>
          <w:rFonts w:eastAsia="方正仿宋简体"/>
          <w:sz w:val="30"/>
          <w:szCs w:val="30"/>
        </w:rPr>
        <w:t>样</w:t>
      </w:r>
      <w:r w:rsidRPr="003654E9">
        <w:rPr>
          <w:rFonts w:eastAsia="方正仿宋简体"/>
          <w:sz w:val="30"/>
          <w:szCs w:val="30"/>
        </w:rPr>
        <w:t>—</w:t>
      </w:r>
      <w:r w:rsidRPr="003654E9">
        <w:rPr>
          <w:rFonts w:eastAsia="方正仿宋简体"/>
          <w:sz w:val="30"/>
          <w:szCs w:val="30"/>
        </w:rPr>
        <w:t>入库低硫燃料油单独船舱或单一装载容器样品</w:t>
      </w:r>
      <w:r w:rsidRPr="003654E9">
        <w:rPr>
          <w:rFonts w:eastAsia="方正仿宋简体"/>
          <w:sz w:val="30"/>
          <w:szCs w:val="30"/>
        </w:rPr>
        <w:t>(</w:t>
      </w:r>
      <w:r w:rsidRPr="003654E9">
        <w:rPr>
          <w:rFonts w:eastAsia="方正仿宋简体"/>
          <w:sz w:val="30"/>
          <w:szCs w:val="30"/>
        </w:rPr>
        <w:t>多个</w:t>
      </w:r>
      <w:r w:rsidRPr="003654E9">
        <w:rPr>
          <w:rFonts w:eastAsia="方正仿宋简体"/>
          <w:sz w:val="30"/>
          <w:szCs w:val="30"/>
        </w:rPr>
        <w:t>)</w:t>
      </w:r>
    </w:p>
    <w:p w:rsidR="00847DB2" w:rsidRPr="003654E9" w:rsidRDefault="00847DB2" w:rsidP="00847DB2">
      <w:pPr>
        <w:rPr>
          <w:rFonts w:eastAsia="方正仿宋简体"/>
          <w:sz w:val="30"/>
          <w:szCs w:val="30"/>
        </w:rPr>
      </w:pPr>
      <w:r w:rsidRPr="003654E9">
        <w:rPr>
          <w:rFonts w:eastAsia="方正仿宋简体"/>
          <w:sz w:val="30"/>
          <w:szCs w:val="30"/>
        </w:rPr>
        <w:t>② A2</w:t>
      </w:r>
      <w:r w:rsidRPr="003654E9">
        <w:rPr>
          <w:rFonts w:eastAsia="方正仿宋简体"/>
          <w:sz w:val="30"/>
          <w:szCs w:val="30"/>
        </w:rPr>
        <w:t>样</w:t>
      </w:r>
      <w:r w:rsidRPr="003654E9">
        <w:rPr>
          <w:rFonts w:eastAsia="方正仿宋简体"/>
          <w:sz w:val="30"/>
          <w:szCs w:val="30"/>
        </w:rPr>
        <w:t>—A1</w:t>
      </w:r>
      <w:r w:rsidRPr="003654E9">
        <w:rPr>
          <w:rFonts w:eastAsia="方正仿宋简体"/>
          <w:sz w:val="30"/>
          <w:szCs w:val="30"/>
        </w:rPr>
        <w:t>样之配比混合样品</w:t>
      </w:r>
      <w:r w:rsidRPr="003654E9">
        <w:rPr>
          <w:rFonts w:eastAsia="方正仿宋简体"/>
          <w:sz w:val="30"/>
          <w:szCs w:val="30"/>
        </w:rPr>
        <w:t xml:space="preserve"> (</w:t>
      </w:r>
      <w:r w:rsidRPr="003654E9">
        <w:rPr>
          <w:rFonts w:eastAsia="方正仿宋简体"/>
          <w:sz w:val="30"/>
          <w:szCs w:val="30"/>
        </w:rPr>
        <w:t>两个</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③ B</w:t>
      </w:r>
      <w:r w:rsidRPr="003654E9">
        <w:rPr>
          <w:rFonts w:eastAsia="方正仿宋简体"/>
          <w:sz w:val="30"/>
          <w:szCs w:val="30"/>
        </w:rPr>
        <w:t>样</w:t>
      </w:r>
      <w:r w:rsidRPr="003654E9">
        <w:rPr>
          <w:rFonts w:eastAsia="方正仿宋简体"/>
          <w:sz w:val="30"/>
          <w:szCs w:val="30"/>
        </w:rPr>
        <w:t>—</w:t>
      </w:r>
      <w:r w:rsidRPr="003654E9">
        <w:rPr>
          <w:rFonts w:eastAsia="方正仿宋简体"/>
          <w:sz w:val="30"/>
          <w:szCs w:val="30"/>
        </w:rPr>
        <w:t>低硫燃料油入库前岸罐样品</w:t>
      </w:r>
      <w:r w:rsidRPr="003654E9">
        <w:rPr>
          <w:rFonts w:eastAsia="方正仿宋简体"/>
          <w:sz w:val="30"/>
          <w:szCs w:val="30"/>
        </w:rPr>
        <w:t xml:space="preserve"> (</w:t>
      </w:r>
      <w:r w:rsidRPr="003654E9">
        <w:rPr>
          <w:rFonts w:eastAsia="方正仿宋简体"/>
          <w:sz w:val="30"/>
          <w:szCs w:val="30"/>
        </w:rPr>
        <w:t>三个</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④ C</w:t>
      </w:r>
      <w:r w:rsidRPr="003654E9">
        <w:rPr>
          <w:rFonts w:eastAsia="方正仿宋简体"/>
          <w:sz w:val="30"/>
          <w:szCs w:val="30"/>
        </w:rPr>
        <w:t>样</w:t>
      </w:r>
      <w:r w:rsidRPr="003654E9">
        <w:rPr>
          <w:rFonts w:eastAsia="方正仿宋简体"/>
          <w:sz w:val="30"/>
          <w:szCs w:val="30"/>
        </w:rPr>
        <w:t>—</w:t>
      </w:r>
      <w:r w:rsidRPr="003654E9">
        <w:rPr>
          <w:rFonts w:eastAsia="方正仿宋简体"/>
          <w:sz w:val="30"/>
          <w:szCs w:val="30"/>
        </w:rPr>
        <w:t>低硫燃料油入库后岸罐样品</w:t>
      </w:r>
      <w:r w:rsidRPr="003654E9">
        <w:rPr>
          <w:rFonts w:eastAsia="方正仿宋简体"/>
          <w:sz w:val="30"/>
          <w:szCs w:val="30"/>
        </w:rPr>
        <w:t xml:space="preserve"> (</w:t>
      </w:r>
      <w:r w:rsidRPr="003654E9">
        <w:rPr>
          <w:rFonts w:eastAsia="方正仿宋简体"/>
          <w:sz w:val="30"/>
          <w:szCs w:val="30"/>
        </w:rPr>
        <w:t>三个</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）船舱取样</w:t>
      </w:r>
      <w:r w:rsidRPr="003654E9">
        <w:rPr>
          <w:rFonts w:eastAsia="方正仿宋简体"/>
          <w:sz w:val="30"/>
          <w:szCs w:val="30"/>
        </w:rPr>
        <w:t>(A1</w:t>
      </w:r>
      <w:r w:rsidRPr="003654E9">
        <w:rPr>
          <w:rFonts w:eastAsia="方正仿宋简体"/>
          <w:sz w:val="30"/>
          <w:szCs w:val="30"/>
        </w:rPr>
        <w:t>样</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①</w:t>
      </w:r>
      <w:r w:rsidRPr="003654E9">
        <w:rPr>
          <w:rFonts w:eastAsia="方正仿宋简体"/>
          <w:sz w:val="30"/>
          <w:szCs w:val="30"/>
        </w:rPr>
        <w:t>登轮后向船方索取交割低硫燃料油的相关装船资料，包括重量证书、空距报告、提单、品质证书、船舶资料、管线分布、船舶经验系数以及配载图等。</w:t>
      </w:r>
    </w:p>
    <w:p w:rsidR="00847DB2" w:rsidRPr="003654E9" w:rsidRDefault="00847DB2" w:rsidP="00847DB2">
      <w:pPr>
        <w:rPr>
          <w:rFonts w:eastAsia="方正仿宋简体"/>
          <w:sz w:val="30"/>
          <w:szCs w:val="30"/>
        </w:rPr>
      </w:pPr>
      <w:r w:rsidRPr="003654E9">
        <w:rPr>
          <w:rFonts w:eastAsia="方正仿宋简体"/>
          <w:sz w:val="30"/>
          <w:szCs w:val="30"/>
        </w:rPr>
        <w:t>②</w:t>
      </w:r>
      <w:r w:rsidRPr="003654E9">
        <w:rPr>
          <w:rFonts w:eastAsia="方正仿宋简体"/>
          <w:sz w:val="30"/>
          <w:szCs w:val="30"/>
        </w:rPr>
        <w:t>向船方索取交割低硫燃料油的装运港随船样品。</w:t>
      </w:r>
    </w:p>
    <w:p w:rsidR="00847DB2" w:rsidRPr="003654E9" w:rsidRDefault="00847DB2" w:rsidP="00847DB2">
      <w:pPr>
        <w:rPr>
          <w:rFonts w:eastAsia="方正仿宋简体"/>
          <w:sz w:val="30"/>
          <w:szCs w:val="30"/>
        </w:rPr>
      </w:pPr>
      <w:r w:rsidRPr="003654E9">
        <w:rPr>
          <w:rFonts w:eastAsia="方正仿宋简体"/>
          <w:sz w:val="30"/>
          <w:szCs w:val="30"/>
        </w:rPr>
        <w:lastRenderedPageBreak/>
        <w:t>③</w:t>
      </w:r>
      <w:r w:rsidRPr="003654E9">
        <w:rPr>
          <w:rFonts w:eastAsia="方正仿宋简体"/>
          <w:sz w:val="30"/>
          <w:szCs w:val="30"/>
        </w:rPr>
        <w:t>按照</w:t>
      </w:r>
      <w:r w:rsidRPr="003654E9">
        <w:rPr>
          <w:rFonts w:eastAsia="方正仿宋简体"/>
          <w:sz w:val="30"/>
          <w:szCs w:val="30"/>
        </w:rPr>
        <w:t>GB/T 4756</w:t>
      </w:r>
      <w:r w:rsidRPr="003654E9">
        <w:rPr>
          <w:rFonts w:eastAsia="方正仿宋简体"/>
          <w:sz w:val="30"/>
          <w:szCs w:val="30"/>
        </w:rPr>
        <w:t>的要求，与船方对装载交割低硫燃料油的每个船舱取两套平行样品，</w:t>
      </w:r>
      <w:r w:rsidRPr="003654E9">
        <w:rPr>
          <w:rFonts w:eastAsia="方正仿宋简体"/>
          <w:sz w:val="30"/>
          <w:szCs w:val="30"/>
        </w:rPr>
        <w:t>1.5</w:t>
      </w:r>
      <w:r w:rsidRPr="003654E9">
        <w:rPr>
          <w:rFonts w:eastAsia="方正仿宋简体"/>
          <w:sz w:val="30"/>
          <w:szCs w:val="30"/>
        </w:rPr>
        <w:t>（升）</w:t>
      </w:r>
      <w:r w:rsidRPr="003654E9">
        <w:rPr>
          <w:rFonts w:eastAsia="方正仿宋简体"/>
          <w:sz w:val="30"/>
          <w:szCs w:val="30"/>
        </w:rPr>
        <w:t>×2</w:t>
      </w:r>
      <w:r w:rsidRPr="003654E9">
        <w:rPr>
          <w:rFonts w:eastAsia="方正仿宋简体"/>
          <w:sz w:val="30"/>
          <w:szCs w:val="30"/>
        </w:rPr>
        <w:t>（罐），加封并做好标识。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3</w:t>
      </w:r>
      <w:r w:rsidRPr="003654E9">
        <w:rPr>
          <w:rFonts w:eastAsia="方正仿宋简体"/>
          <w:sz w:val="30"/>
          <w:szCs w:val="30"/>
        </w:rPr>
        <w:t>）船舱配比样</w:t>
      </w:r>
      <w:r w:rsidRPr="003654E9">
        <w:rPr>
          <w:rFonts w:eastAsia="方正仿宋简体"/>
          <w:sz w:val="30"/>
          <w:szCs w:val="30"/>
        </w:rPr>
        <w:t>(A2</w:t>
      </w:r>
      <w:r w:rsidRPr="003654E9">
        <w:rPr>
          <w:rFonts w:eastAsia="方正仿宋简体"/>
          <w:sz w:val="30"/>
          <w:szCs w:val="30"/>
        </w:rPr>
        <w:t>样</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指定检验机构根据</w:t>
      </w:r>
      <w:r w:rsidRPr="003654E9">
        <w:rPr>
          <w:rFonts w:eastAsia="方正仿宋简体"/>
          <w:sz w:val="30"/>
          <w:szCs w:val="30"/>
        </w:rPr>
        <w:t>A1</w:t>
      </w:r>
      <w:r w:rsidRPr="003654E9">
        <w:rPr>
          <w:rFonts w:eastAsia="方正仿宋简体"/>
          <w:sz w:val="30"/>
          <w:szCs w:val="30"/>
        </w:rPr>
        <w:t>样配比两套混合样品，</w:t>
      </w:r>
      <w:r w:rsidRPr="003654E9">
        <w:rPr>
          <w:rFonts w:eastAsia="方正仿宋简体"/>
          <w:sz w:val="30"/>
          <w:szCs w:val="30"/>
        </w:rPr>
        <w:t>1.5(</w:t>
      </w:r>
      <w:r w:rsidRPr="003654E9">
        <w:rPr>
          <w:rFonts w:eastAsia="方正仿宋简体"/>
          <w:sz w:val="30"/>
          <w:szCs w:val="30"/>
        </w:rPr>
        <w:t>升</w:t>
      </w:r>
      <w:r w:rsidRPr="003654E9">
        <w:rPr>
          <w:rFonts w:eastAsia="方正仿宋简体"/>
          <w:sz w:val="30"/>
          <w:szCs w:val="30"/>
        </w:rPr>
        <w:t>)×2</w:t>
      </w:r>
      <w:r w:rsidRPr="003654E9">
        <w:rPr>
          <w:rFonts w:eastAsia="方正仿宋简体"/>
          <w:sz w:val="30"/>
          <w:szCs w:val="30"/>
        </w:rPr>
        <w:t>（罐）</w:t>
      </w:r>
      <w:r w:rsidRPr="003654E9">
        <w:rPr>
          <w:rFonts w:eastAsia="方正仿宋简体"/>
          <w:sz w:val="30"/>
          <w:szCs w:val="30"/>
        </w:rPr>
        <w:t>,</w:t>
      </w:r>
      <w:r w:rsidRPr="003654E9">
        <w:rPr>
          <w:rFonts w:eastAsia="方正仿宋简体"/>
          <w:sz w:val="30"/>
          <w:szCs w:val="30"/>
        </w:rPr>
        <w:t>加封并做好标识。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4</w:t>
      </w:r>
      <w:r w:rsidRPr="003654E9">
        <w:rPr>
          <w:rFonts w:eastAsia="方正仿宋简体"/>
          <w:sz w:val="30"/>
          <w:szCs w:val="30"/>
        </w:rPr>
        <w:t>）岸罐取样</w:t>
      </w:r>
      <w:r w:rsidRPr="003654E9">
        <w:rPr>
          <w:rFonts w:eastAsia="方正仿宋简体"/>
          <w:sz w:val="30"/>
          <w:szCs w:val="30"/>
        </w:rPr>
        <w:t>(B</w:t>
      </w:r>
      <w:r w:rsidRPr="003654E9">
        <w:rPr>
          <w:rFonts w:eastAsia="方正仿宋简体"/>
          <w:sz w:val="30"/>
          <w:szCs w:val="30"/>
        </w:rPr>
        <w:t>样</w:t>
      </w:r>
      <w:r w:rsidRPr="003654E9">
        <w:rPr>
          <w:rFonts w:eastAsia="方正仿宋简体"/>
          <w:sz w:val="30"/>
          <w:szCs w:val="30"/>
        </w:rPr>
        <w:t xml:space="preserve">) </w:t>
      </w:r>
    </w:p>
    <w:p w:rsidR="00847DB2" w:rsidRPr="003654E9" w:rsidRDefault="00847DB2" w:rsidP="00847DB2">
      <w:pPr>
        <w:rPr>
          <w:rFonts w:eastAsia="方正仿宋简体"/>
          <w:sz w:val="30"/>
          <w:szCs w:val="30"/>
        </w:rPr>
      </w:pPr>
      <w:r w:rsidRPr="003654E9">
        <w:rPr>
          <w:rFonts w:eastAsia="方正仿宋简体"/>
          <w:sz w:val="30"/>
          <w:szCs w:val="30"/>
        </w:rPr>
        <w:t>按照</w:t>
      </w:r>
      <w:r w:rsidRPr="003654E9">
        <w:rPr>
          <w:rFonts w:eastAsia="方正仿宋简体"/>
          <w:sz w:val="30"/>
          <w:szCs w:val="30"/>
        </w:rPr>
        <w:t>GB/T 4756</w:t>
      </w:r>
      <w:r w:rsidRPr="003654E9">
        <w:rPr>
          <w:rFonts w:eastAsia="方正仿宋简体"/>
          <w:sz w:val="30"/>
          <w:szCs w:val="30"/>
        </w:rPr>
        <w:t>的要求，在卸油前对每个岸罐内的低硫燃料油取三套平行样品，</w:t>
      </w:r>
      <w:r w:rsidRPr="003654E9">
        <w:rPr>
          <w:rFonts w:eastAsia="方正仿宋简体"/>
          <w:sz w:val="30"/>
          <w:szCs w:val="30"/>
        </w:rPr>
        <w:t>3</w:t>
      </w:r>
      <w:r w:rsidRPr="003654E9">
        <w:rPr>
          <w:rFonts w:eastAsia="方正仿宋简体"/>
          <w:sz w:val="30"/>
          <w:szCs w:val="30"/>
        </w:rPr>
        <w:t>（升）</w:t>
      </w:r>
      <w:r w:rsidRPr="003654E9">
        <w:rPr>
          <w:rFonts w:eastAsia="方正仿宋简体"/>
          <w:sz w:val="30"/>
          <w:szCs w:val="30"/>
        </w:rPr>
        <w:t>× 3</w:t>
      </w:r>
      <w:r w:rsidRPr="003654E9">
        <w:rPr>
          <w:rFonts w:eastAsia="方正仿宋简体"/>
          <w:sz w:val="30"/>
          <w:szCs w:val="30"/>
        </w:rPr>
        <w:t>（罐），加封并做好标识。当罐底油液位过低，无法取得</w:t>
      </w:r>
      <w:r w:rsidRPr="003654E9">
        <w:rPr>
          <w:rFonts w:eastAsia="方正仿宋简体"/>
          <w:sz w:val="30"/>
          <w:szCs w:val="30"/>
        </w:rPr>
        <w:t>B</w:t>
      </w:r>
      <w:r w:rsidRPr="003654E9">
        <w:rPr>
          <w:rFonts w:eastAsia="方正仿宋简体"/>
          <w:sz w:val="30"/>
          <w:szCs w:val="30"/>
        </w:rPr>
        <w:t>样时，指定检验机构应在取样报告中予以备注，油罐前尺密度采用库方提供的该罐最近检验报告密度。</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5</w:t>
      </w:r>
      <w:r w:rsidRPr="003654E9">
        <w:rPr>
          <w:rFonts w:eastAsia="方正仿宋简体"/>
          <w:sz w:val="30"/>
          <w:szCs w:val="30"/>
        </w:rPr>
        <w:t>）上述样品封存于指定检验机构指定地点，需要时开启其中任意一套进行检测。</w:t>
      </w:r>
    </w:p>
    <w:p w:rsidR="00847DB2" w:rsidRPr="003654E9" w:rsidRDefault="00847DB2" w:rsidP="00847DB2">
      <w:pPr>
        <w:rPr>
          <w:rFonts w:eastAsia="方正仿宋简体"/>
          <w:sz w:val="30"/>
          <w:szCs w:val="30"/>
        </w:rPr>
      </w:pPr>
      <w:r w:rsidRPr="003654E9">
        <w:rPr>
          <w:rFonts w:eastAsia="方正仿宋简体"/>
          <w:sz w:val="30"/>
          <w:szCs w:val="30"/>
        </w:rPr>
        <w:t>（四）入库后岸罐检验</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、计量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）卸油结束后，待液面稳定</w:t>
      </w:r>
      <w:r w:rsidRPr="003654E9">
        <w:rPr>
          <w:rFonts w:eastAsia="方正仿宋简体"/>
          <w:sz w:val="30"/>
          <w:szCs w:val="30"/>
        </w:rPr>
        <w:t>4</w:t>
      </w:r>
      <w:r w:rsidRPr="003654E9">
        <w:rPr>
          <w:rFonts w:eastAsia="方正仿宋简体"/>
          <w:sz w:val="30"/>
          <w:szCs w:val="30"/>
        </w:rPr>
        <w:t>小时后进行计量。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）检查阀门封识及管线存油状况，尽可能保证其在输油前后保持相同状态。如果卸油前后管线存油状况不同，应在计算中予以修正。</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3</w:t>
      </w:r>
      <w:r w:rsidRPr="003654E9">
        <w:rPr>
          <w:rFonts w:eastAsia="方正仿宋简体"/>
          <w:sz w:val="30"/>
          <w:szCs w:val="30"/>
        </w:rPr>
        <w:t>）与指定交割仓库、委托人的计量人员按照本细则第六条第（二）款第</w:t>
      </w:r>
      <w:r w:rsidRPr="003654E9">
        <w:rPr>
          <w:rFonts w:eastAsia="方正仿宋简体"/>
          <w:sz w:val="30"/>
          <w:szCs w:val="30"/>
        </w:rPr>
        <w:t>1</w:t>
      </w:r>
      <w:r w:rsidRPr="003654E9">
        <w:rPr>
          <w:rFonts w:eastAsia="方正仿宋简体"/>
          <w:sz w:val="30"/>
          <w:szCs w:val="30"/>
        </w:rPr>
        <w:t>项第（</w:t>
      </w:r>
      <w:r w:rsidRPr="003654E9">
        <w:rPr>
          <w:rFonts w:eastAsia="方正仿宋简体"/>
          <w:sz w:val="30"/>
          <w:szCs w:val="30"/>
        </w:rPr>
        <w:t>5</w:t>
      </w:r>
      <w:r w:rsidRPr="003654E9">
        <w:rPr>
          <w:rFonts w:eastAsia="方正仿宋简体"/>
          <w:sz w:val="30"/>
          <w:szCs w:val="30"/>
        </w:rPr>
        <w:t>）点描述的方法对入库后岸罐内低硫燃料油的液深或空距、明水、液温及罐区气温进行计量。</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、取样</w:t>
      </w:r>
    </w:p>
    <w:p w:rsidR="00847DB2" w:rsidRPr="003654E9" w:rsidRDefault="00847DB2" w:rsidP="00847DB2">
      <w:pPr>
        <w:rPr>
          <w:rFonts w:eastAsia="方正仿宋简体"/>
          <w:sz w:val="30"/>
          <w:szCs w:val="30"/>
        </w:rPr>
      </w:pPr>
      <w:r w:rsidRPr="003654E9">
        <w:rPr>
          <w:rFonts w:eastAsia="方正仿宋简体"/>
          <w:sz w:val="30"/>
          <w:szCs w:val="30"/>
        </w:rPr>
        <w:lastRenderedPageBreak/>
        <w:t>（</w:t>
      </w:r>
      <w:r w:rsidRPr="003654E9">
        <w:rPr>
          <w:rFonts w:eastAsia="方正仿宋简体"/>
          <w:sz w:val="30"/>
          <w:szCs w:val="30"/>
        </w:rPr>
        <w:t>1</w:t>
      </w:r>
      <w:r w:rsidRPr="003654E9">
        <w:rPr>
          <w:rFonts w:eastAsia="方正仿宋简体"/>
          <w:sz w:val="30"/>
          <w:szCs w:val="30"/>
        </w:rPr>
        <w:t>）岸罐取样（</w:t>
      </w:r>
      <w:r w:rsidRPr="003654E9">
        <w:rPr>
          <w:rFonts w:eastAsia="方正仿宋简体"/>
          <w:sz w:val="30"/>
          <w:szCs w:val="30"/>
        </w:rPr>
        <w:t>C</w:t>
      </w:r>
      <w:r w:rsidRPr="003654E9">
        <w:rPr>
          <w:rFonts w:eastAsia="方正仿宋简体"/>
          <w:sz w:val="30"/>
          <w:szCs w:val="30"/>
        </w:rPr>
        <w:t>样）</w:t>
      </w:r>
    </w:p>
    <w:p w:rsidR="00847DB2" w:rsidRPr="003654E9" w:rsidRDefault="00847DB2" w:rsidP="00847DB2">
      <w:pPr>
        <w:rPr>
          <w:rFonts w:eastAsia="方正仿宋简体"/>
          <w:sz w:val="30"/>
          <w:szCs w:val="30"/>
        </w:rPr>
      </w:pPr>
      <w:r w:rsidRPr="003654E9">
        <w:rPr>
          <w:rFonts w:eastAsia="方正仿宋简体"/>
          <w:sz w:val="30"/>
          <w:szCs w:val="30"/>
        </w:rPr>
        <w:t>在卸油结束后，按照</w:t>
      </w:r>
      <w:r w:rsidRPr="003654E9">
        <w:rPr>
          <w:rFonts w:eastAsia="方正仿宋简体"/>
          <w:sz w:val="30"/>
          <w:szCs w:val="30"/>
        </w:rPr>
        <w:t>GB/T 4756</w:t>
      </w:r>
      <w:r w:rsidRPr="003654E9">
        <w:rPr>
          <w:rFonts w:eastAsia="方正仿宋简体"/>
          <w:sz w:val="30"/>
          <w:szCs w:val="30"/>
        </w:rPr>
        <w:t>的要求，对每个岸罐内的低硫燃料油取三套平行样品，</w:t>
      </w:r>
      <w:r w:rsidRPr="003654E9">
        <w:rPr>
          <w:rFonts w:eastAsia="方正仿宋简体"/>
          <w:sz w:val="30"/>
          <w:szCs w:val="30"/>
        </w:rPr>
        <w:t>3</w:t>
      </w:r>
      <w:r w:rsidRPr="003654E9">
        <w:rPr>
          <w:rFonts w:eastAsia="方正仿宋简体"/>
          <w:sz w:val="30"/>
          <w:szCs w:val="30"/>
        </w:rPr>
        <w:t>（升）</w:t>
      </w:r>
      <w:r w:rsidRPr="003654E9">
        <w:rPr>
          <w:rFonts w:eastAsia="方正仿宋简体"/>
          <w:sz w:val="30"/>
          <w:szCs w:val="30"/>
        </w:rPr>
        <w:t>× 3</w:t>
      </w:r>
      <w:r w:rsidRPr="003654E9">
        <w:rPr>
          <w:rFonts w:eastAsia="方正仿宋简体"/>
          <w:sz w:val="30"/>
          <w:szCs w:val="30"/>
        </w:rPr>
        <w:t>（罐），加封并做好标识。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）上述样品封存于指定检验机构指定地点，需要时开启其中任意一套进行检测。</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按照</w:t>
      </w:r>
      <w:r w:rsidRPr="003654E9">
        <w:rPr>
          <w:rFonts w:eastAsia="方正仿宋简体"/>
          <w:sz w:val="30"/>
          <w:szCs w:val="30"/>
        </w:rPr>
        <w:t>GB/T 19779</w:t>
      </w:r>
      <w:r w:rsidRPr="003654E9">
        <w:rPr>
          <w:rFonts w:eastAsia="方正仿宋简体"/>
          <w:sz w:val="30"/>
          <w:szCs w:val="30"/>
        </w:rPr>
        <w:t>的要求，根据实验室检测的密度结果计算岸罐的低硫燃料油重量。</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入库时的实验室检测</w:t>
      </w:r>
    </w:p>
    <w:p w:rsidR="00847DB2" w:rsidRPr="003654E9" w:rsidRDefault="00847DB2" w:rsidP="00847DB2">
      <w:pPr>
        <w:rPr>
          <w:rFonts w:eastAsia="方正仿宋简体"/>
          <w:sz w:val="30"/>
          <w:szCs w:val="30"/>
        </w:rPr>
      </w:pPr>
      <w:r w:rsidRPr="003654E9">
        <w:rPr>
          <w:rFonts w:eastAsia="方正仿宋简体"/>
          <w:sz w:val="30"/>
          <w:szCs w:val="30"/>
        </w:rPr>
        <w:t>（一）指定检验机构按照能源中心指定的检测项目（见附件一）要求进行实验室检测。检测项目包括：运动粘度、密度、碳芳香度指数、硫含量、闪点（闭口）、硫化氢、酸值、总沉淀物（热老化法）、残炭、倾点、水分、灰分、钒、钠、铝</w:t>
      </w:r>
      <w:r w:rsidRPr="003654E9">
        <w:rPr>
          <w:rFonts w:eastAsia="方正仿宋简体"/>
          <w:sz w:val="30"/>
          <w:szCs w:val="30"/>
        </w:rPr>
        <w:t>+</w:t>
      </w:r>
      <w:r w:rsidRPr="003654E9">
        <w:rPr>
          <w:rFonts w:eastAsia="方正仿宋简体"/>
          <w:sz w:val="30"/>
          <w:szCs w:val="30"/>
        </w:rPr>
        <w:t>硅、净热值、使用过的润滑油（</w:t>
      </w:r>
      <w:r w:rsidRPr="003654E9">
        <w:rPr>
          <w:rFonts w:eastAsia="方正仿宋简体"/>
          <w:sz w:val="30"/>
          <w:szCs w:val="30"/>
        </w:rPr>
        <w:t>ULO</w:t>
      </w:r>
      <w:r w:rsidRPr="003654E9">
        <w:rPr>
          <w:rFonts w:eastAsia="方正仿宋简体"/>
          <w:sz w:val="30"/>
          <w:szCs w:val="30"/>
        </w:rPr>
        <w:t>）（钙和锌、钙和磷）、相容性、清洁度、苯乙烯、苯酚。</w:t>
      </w:r>
    </w:p>
    <w:p w:rsidR="00847DB2" w:rsidRPr="003654E9" w:rsidRDefault="00847DB2" w:rsidP="00847DB2">
      <w:pPr>
        <w:rPr>
          <w:rFonts w:eastAsia="方正仿宋简体"/>
          <w:sz w:val="30"/>
          <w:szCs w:val="30"/>
        </w:rPr>
      </w:pPr>
      <w:r w:rsidRPr="003654E9">
        <w:rPr>
          <w:rFonts w:eastAsia="方正仿宋简体"/>
          <w:sz w:val="30"/>
          <w:szCs w:val="30"/>
        </w:rPr>
        <w:t>苯乙烯、苯酚检测采用气相色谱质谱法，具体操作条件详见附件三。</w:t>
      </w:r>
    </w:p>
    <w:p w:rsidR="00847DB2" w:rsidRPr="003654E9" w:rsidRDefault="00847DB2" w:rsidP="00847DB2">
      <w:pPr>
        <w:rPr>
          <w:rFonts w:eastAsia="方正仿宋简体"/>
          <w:sz w:val="30"/>
          <w:szCs w:val="30"/>
        </w:rPr>
      </w:pPr>
      <w:r w:rsidRPr="003654E9">
        <w:rPr>
          <w:rFonts w:eastAsia="方正仿宋简体"/>
          <w:sz w:val="30"/>
          <w:szCs w:val="30"/>
        </w:rPr>
        <w:t>（二）所有进行检验的实验室，应当具备中国合格评定国家认可委员会（</w:t>
      </w:r>
      <w:r w:rsidRPr="003654E9">
        <w:rPr>
          <w:rFonts w:eastAsia="方正仿宋简体"/>
          <w:sz w:val="30"/>
          <w:szCs w:val="30"/>
        </w:rPr>
        <w:t>CNAS</w:t>
      </w:r>
      <w:r w:rsidRPr="003654E9">
        <w:rPr>
          <w:rFonts w:eastAsia="方正仿宋简体"/>
          <w:sz w:val="30"/>
          <w:szCs w:val="30"/>
        </w:rPr>
        <w:t>）认可的资质。</w:t>
      </w:r>
    </w:p>
    <w:p w:rsidR="00847DB2" w:rsidRPr="003654E9" w:rsidRDefault="00847DB2" w:rsidP="00847DB2">
      <w:pPr>
        <w:rPr>
          <w:rFonts w:eastAsia="方正仿宋简体"/>
          <w:sz w:val="30"/>
          <w:szCs w:val="30"/>
        </w:rPr>
      </w:pPr>
      <w:r w:rsidRPr="003654E9">
        <w:rPr>
          <w:rFonts w:eastAsia="方正仿宋简体"/>
          <w:sz w:val="30"/>
          <w:szCs w:val="30"/>
        </w:rPr>
        <w:t>（三）所有样品保留三个月。</w:t>
      </w:r>
    </w:p>
    <w:p w:rsidR="00847DB2" w:rsidRPr="003654E9" w:rsidRDefault="00847DB2" w:rsidP="00847DB2">
      <w:pPr>
        <w:rPr>
          <w:rFonts w:eastAsia="方正仿宋简体"/>
          <w:sz w:val="30"/>
          <w:szCs w:val="30"/>
        </w:rPr>
      </w:pPr>
      <w:r w:rsidRPr="003654E9">
        <w:rPr>
          <w:rFonts w:eastAsia="方正仿宋简体"/>
          <w:sz w:val="30"/>
          <w:szCs w:val="30"/>
        </w:rPr>
        <w:t>（四）样品检测流程</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样检验合格，检验终止。</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样检验不合格，</w:t>
      </w:r>
      <w:r w:rsidRPr="003654E9">
        <w:rPr>
          <w:rFonts w:eastAsia="方正仿宋简体"/>
          <w:sz w:val="30"/>
          <w:szCs w:val="30"/>
        </w:rPr>
        <w:t>B</w:t>
      </w:r>
      <w:r w:rsidRPr="003654E9">
        <w:rPr>
          <w:rFonts w:eastAsia="方正仿宋简体"/>
          <w:sz w:val="30"/>
          <w:szCs w:val="30"/>
        </w:rPr>
        <w:t>样检验不合格，</w:t>
      </w:r>
      <w:r w:rsidRPr="003654E9">
        <w:rPr>
          <w:rFonts w:eastAsia="方正仿宋简体"/>
          <w:sz w:val="30"/>
          <w:szCs w:val="30"/>
        </w:rPr>
        <w:t>A2</w:t>
      </w:r>
      <w:r w:rsidRPr="003654E9">
        <w:rPr>
          <w:rFonts w:eastAsia="方正仿宋简体"/>
          <w:sz w:val="30"/>
          <w:szCs w:val="30"/>
        </w:rPr>
        <w:t>样检验合格，检验终</w:t>
      </w:r>
      <w:r w:rsidRPr="003654E9">
        <w:rPr>
          <w:rFonts w:eastAsia="方正仿宋简体"/>
          <w:sz w:val="30"/>
          <w:szCs w:val="30"/>
        </w:rPr>
        <w:lastRenderedPageBreak/>
        <w:t>止。</w:t>
      </w:r>
    </w:p>
    <w:p w:rsidR="00847DB2" w:rsidRPr="003654E9" w:rsidRDefault="00847DB2" w:rsidP="00847DB2">
      <w:pPr>
        <w:rPr>
          <w:rFonts w:eastAsia="方正仿宋简体"/>
          <w:sz w:val="30"/>
          <w:szCs w:val="30"/>
        </w:rPr>
      </w:pPr>
      <w:r w:rsidRPr="003654E9">
        <w:rPr>
          <w:rFonts w:eastAsia="方正仿宋简体"/>
          <w:sz w:val="30"/>
          <w:szCs w:val="30"/>
        </w:rPr>
        <w:t>3</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样检验不合格，</w:t>
      </w:r>
      <w:r w:rsidRPr="003654E9">
        <w:rPr>
          <w:rFonts w:eastAsia="方正仿宋简体"/>
          <w:sz w:val="30"/>
          <w:szCs w:val="30"/>
        </w:rPr>
        <w:t>B</w:t>
      </w:r>
      <w:r w:rsidRPr="003654E9">
        <w:rPr>
          <w:rFonts w:eastAsia="方正仿宋简体"/>
          <w:sz w:val="30"/>
          <w:szCs w:val="30"/>
        </w:rPr>
        <w:t>样检验合格，</w:t>
      </w:r>
      <w:r w:rsidRPr="003654E9">
        <w:rPr>
          <w:rFonts w:eastAsia="方正仿宋简体"/>
          <w:sz w:val="30"/>
          <w:szCs w:val="30"/>
        </w:rPr>
        <w:t>A2</w:t>
      </w:r>
      <w:r w:rsidRPr="003654E9">
        <w:rPr>
          <w:rFonts w:eastAsia="方正仿宋简体"/>
          <w:sz w:val="30"/>
          <w:szCs w:val="30"/>
        </w:rPr>
        <w:t>样检验不合格，检验终止。</w:t>
      </w:r>
    </w:p>
    <w:p w:rsidR="00847DB2" w:rsidRPr="003654E9" w:rsidRDefault="00847DB2" w:rsidP="00847DB2">
      <w:pPr>
        <w:rPr>
          <w:rFonts w:eastAsia="方正仿宋简体"/>
          <w:sz w:val="30"/>
          <w:szCs w:val="30"/>
        </w:rPr>
      </w:pPr>
      <w:r w:rsidRPr="003654E9">
        <w:rPr>
          <w:rFonts w:eastAsia="方正仿宋简体"/>
          <w:sz w:val="30"/>
          <w:szCs w:val="30"/>
        </w:rPr>
        <w:t>4</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样检验不合格，</w:t>
      </w:r>
      <w:r w:rsidRPr="003654E9">
        <w:rPr>
          <w:rFonts w:eastAsia="方正仿宋简体"/>
          <w:sz w:val="30"/>
          <w:szCs w:val="30"/>
        </w:rPr>
        <w:t>B</w:t>
      </w:r>
      <w:r w:rsidRPr="003654E9">
        <w:rPr>
          <w:rFonts w:eastAsia="方正仿宋简体"/>
          <w:sz w:val="30"/>
          <w:szCs w:val="30"/>
        </w:rPr>
        <w:t>样检验不合格，</w:t>
      </w:r>
      <w:r w:rsidRPr="003654E9">
        <w:rPr>
          <w:rFonts w:eastAsia="方正仿宋简体"/>
          <w:sz w:val="30"/>
          <w:szCs w:val="30"/>
        </w:rPr>
        <w:t>A2</w:t>
      </w:r>
      <w:r w:rsidRPr="003654E9">
        <w:rPr>
          <w:rFonts w:eastAsia="方正仿宋简体"/>
          <w:sz w:val="30"/>
          <w:szCs w:val="30"/>
        </w:rPr>
        <w:t>样检验不合格，检验终止。</w:t>
      </w:r>
    </w:p>
    <w:p w:rsidR="00847DB2" w:rsidRPr="003654E9" w:rsidRDefault="00847DB2" w:rsidP="00847DB2">
      <w:pPr>
        <w:rPr>
          <w:rFonts w:eastAsia="方正仿宋简体"/>
          <w:sz w:val="30"/>
          <w:szCs w:val="30"/>
        </w:rPr>
      </w:pPr>
      <w:r w:rsidRPr="003654E9">
        <w:rPr>
          <w:rFonts w:eastAsia="方正仿宋简体"/>
          <w:sz w:val="30"/>
          <w:szCs w:val="30"/>
        </w:rPr>
        <w:t>5</w:t>
      </w:r>
      <w:r w:rsidRPr="003654E9">
        <w:rPr>
          <w:rFonts w:eastAsia="方正仿宋简体"/>
          <w:sz w:val="30"/>
          <w:szCs w:val="30"/>
        </w:rPr>
        <w:t>、</w:t>
      </w:r>
      <w:r w:rsidRPr="003654E9">
        <w:rPr>
          <w:rFonts w:eastAsia="方正仿宋简体"/>
          <w:sz w:val="30"/>
          <w:szCs w:val="30"/>
        </w:rPr>
        <w:t>C</w:t>
      </w:r>
      <w:r w:rsidRPr="003654E9">
        <w:rPr>
          <w:rFonts w:eastAsia="方正仿宋简体"/>
          <w:sz w:val="30"/>
          <w:szCs w:val="30"/>
        </w:rPr>
        <w:t>样检验不合格，</w:t>
      </w:r>
      <w:r w:rsidRPr="003654E9">
        <w:rPr>
          <w:rFonts w:eastAsia="方正仿宋简体"/>
          <w:sz w:val="30"/>
          <w:szCs w:val="30"/>
        </w:rPr>
        <w:t>B</w:t>
      </w:r>
      <w:r w:rsidRPr="003654E9">
        <w:rPr>
          <w:rFonts w:eastAsia="方正仿宋简体"/>
          <w:sz w:val="30"/>
          <w:szCs w:val="30"/>
        </w:rPr>
        <w:t>样检验合格，</w:t>
      </w:r>
      <w:r w:rsidRPr="003654E9">
        <w:rPr>
          <w:rFonts w:eastAsia="方正仿宋简体"/>
          <w:sz w:val="30"/>
          <w:szCs w:val="30"/>
        </w:rPr>
        <w:t>A2</w:t>
      </w:r>
      <w:r w:rsidRPr="003654E9">
        <w:rPr>
          <w:rFonts w:eastAsia="方正仿宋简体"/>
          <w:sz w:val="30"/>
          <w:szCs w:val="30"/>
        </w:rPr>
        <w:t>样检验合格，对</w:t>
      </w:r>
      <w:r w:rsidRPr="003654E9">
        <w:rPr>
          <w:rFonts w:eastAsia="方正仿宋简体"/>
          <w:sz w:val="30"/>
          <w:szCs w:val="30"/>
        </w:rPr>
        <w:t>A1</w:t>
      </w:r>
      <w:r w:rsidRPr="003654E9">
        <w:rPr>
          <w:rFonts w:eastAsia="方正仿宋简体"/>
          <w:sz w:val="30"/>
          <w:szCs w:val="30"/>
        </w:rPr>
        <w:t>样进行不合格项目单独检验，检验终止。</w:t>
      </w:r>
    </w:p>
    <w:p w:rsidR="00847DB2" w:rsidRPr="003654E9" w:rsidRDefault="00847DB2" w:rsidP="00847DB2">
      <w:pPr>
        <w:rPr>
          <w:rFonts w:eastAsia="方正仿宋简体"/>
          <w:sz w:val="30"/>
          <w:szCs w:val="30"/>
        </w:rPr>
      </w:pPr>
      <w:r w:rsidRPr="003654E9">
        <w:rPr>
          <w:rFonts w:eastAsia="方正仿宋简体"/>
          <w:sz w:val="30"/>
          <w:szCs w:val="30"/>
        </w:rPr>
        <w:t>检验终止后，出具检验报告。</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第三节出库检验</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指定检验机构接受委托检验</w:t>
      </w:r>
    </w:p>
    <w:p w:rsidR="00847DB2" w:rsidRPr="003654E9" w:rsidRDefault="00847DB2" w:rsidP="00847DB2">
      <w:pPr>
        <w:rPr>
          <w:rFonts w:eastAsia="方正仿宋简体"/>
          <w:sz w:val="30"/>
          <w:szCs w:val="30"/>
        </w:rPr>
      </w:pPr>
      <w:r w:rsidRPr="003654E9">
        <w:rPr>
          <w:rFonts w:eastAsia="方正仿宋简体"/>
          <w:sz w:val="30"/>
          <w:szCs w:val="30"/>
        </w:rPr>
        <w:t>委托人应当在交割低硫燃料油出库前</w:t>
      </w:r>
      <w:r w:rsidRPr="003654E9">
        <w:rPr>
          <w:rFonts w:eastAsia="方正仿宋简体"/>
          <w:sz w:val="30"/>
          <w:szCs w:val="30"/>
        </w:rPr>
        <w:t>24</w:t>
      </w:r>
      <w:r w:rsidRPr="003654E9">
        <w:rPr>
          <w:rFonts w:eastAsia="方正仿宋简体"/>
          <w:sz w:val="30"/>
          <w:szCs w:val="30"/>
        </w:rPr>
        <w:t>小时书面委托指定检验机构进行检验。委托时，委托人应当提供低硫燃料油标准仓单注销重量，指定交割仓库应当提供储存岸罐编号等相关资料。指定检验机构应同委托人、指定交割仓库保持密切联系，掌握低硫燃料油出库动态，及时安排检验事宜。</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指定检验机构进行出库现场检验</w:t>
      </w:r>
    </w:p>
    <w:p w:rsidR="00847DB2" w:rsidRPr="003654E9" w:rsidRDefault="00847DB2" w:rsidP="00847DB2">
      <w:pPr>
        <w:rPr>
          <w:rFonts w:eastAsia="方正仿宋简体"/>
          <w:sz w:val="30"/>
          <w:szCs w:val="30"/>
        </w:rPr>
      </w:pPr>
      <w:r w:rsidRPr="003654E9">
        <w:rPr>
          <w:rFonts w:eastAsia="方正仿宋简体"/>
          <w:sz w:val="30"/>
          <w:szCs w:val="30"/>
        </w:rPr>
        <w:t>（一）启封与再施封</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、确认关闭连通至非指定期货交割岸罐的所有阀门，确保有效隔离。</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、出库前，指定检验机构应会同指定交割仓库对指定期货岸罐最近一次入库或出库后施封的封识是否完好进行确认，并核实封识编码。确认无异常情况后，解除储罐出口阀门的封识，准予发</w:t>
      </w:r>
      <w:r w:rsidRPr="003654E9">
        <w:rPr>
          <w:rFonts w:eastAsia="方正仿宋简体"/>
          <w:sz w:val="30"/>
          <w:szCs w:val="30"/>
        </w:rPr>
        <w:lastRenderedPageBreak/>
        <w:t>货。发货完毕后，应及时再施封。核实中发现问题应立即通知能源中心。</w:t>
      </w:r>
    </w:p>
    <w:p w:rsidR="00847DB2" w:rsidRPr="003654E9" w:rsidRDefault="00847DB2" w:rsidP="00847DB2">
      <w:pPr>
        <w:rPr>
          <w:rFonts w:eastAsia="方正仿宋简体"/>
          <w:sz w:val="30"/>
          <w:szCs w:val="30"/>
        </w:rPr>
      </w:pPr>
      <w:r w:rsidRPr="003654E9">
        <w:rPr>
          <w:rFonts w:eastAsia="方正仿宋简体"/>
          <w:sz w:val="30"/>
          <w:szCs w:val="30"/>
        </w:rPr>
        <w:t>当出库货主没有委托指定检验机构时，由指定交割仓库期货业务授权人负责安排启封与再施封，再施封应在出库作业结束后</w:t>
      </w:r>
      <w:r w:rsidRPr="003654E9">
        <w:rPr>
          <w:rFonts w:eastAsia="方正仿宋简体"/>
          <w:sz w:val="30"/>
          <w:szCs w:val="30"/>
        </w:rPr>
        <w:t>24</w:t>
      </w:r>
      <w:r w:rsidRPr="003654E9">
        <w:rPr>
          <w:rFonts w:eastAsia="方正仿宋简体"/>
          <w:sz w:val="30"/>
          <w:szCs w:val="30"/>
        </w:rPr>
        <w:t>小时内完成。</w:t>
      </w:r>
    </w:p>
    <w:p w:rsidR="00847DB2" w:rsidRPr="003654E9" w:rsidRDefault="00847DB2" w:rsidP="00847DB2">
      <w:pPr>
        <w:rPr>
          <w:rFonts w:eastAsia="方正仿宋简体"/>
          <w:sz w:val="30"/>
          <w:szCs w:val="30"/>
        </w:rPr>
      </w:pPr>
      <w:r w:rsidRPr="003654E9">
        <w:rPr>
          <w:rFonts w:eastAsia="方正仿宋简体"/>
          <w:sz w:val="30"/>
          <w:szCs w:val="30"/>
        </w:rPr>
        <w:t>（二）出库前岸罐检验</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、计量</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）按照</w:t>
      </w:r>
      <w:r w:rsidRPr="003654E9">
        <w:rPr>
          <w:rFonts w:eastAsia="方正仿宋简体"/>
          <w:sz w:val="30"/>
          <w:szCs w:val="30"/>
        </w:rPr>
        <w:t>JJG 168</w:t>
      </w:r>
      <w:r w:rsidRPr="003654E9">
        <w:rPr>
          <w:rFonts w:eastAsia="方正仿宋简体"/>
          <w:sz w:val="30"/>
          <w:szCs w:val="30"/>
        </w:rPr>
        <w:t>的要求，确认低硫燃料油交割指定岸罐所具备的条件。计量岸罐应当经有资质的国家计量行政部门标定，且其罐容表应当在检定的有效期内。</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）检查岸罐管线充满情况，确保管线处于全满状态，保证低硫燃料油交接计量的准确性。对于库区有循环设施的，应进行循环充满管线。</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3</w:t>
      </w:r>
      <w:r w:rsidRPr="003654E9">
        <w:rPr>
          <w:rFonts w:eastAsia="方正仿宋简体"/>
          <w:sz w:val="30"/>
          <w:szCs w:val="30"/>
        </w:rPr>
        <w:t>）按照</w:t>
      </w:r>
      <w:r w:rsidRPr="003654E9">
        <w:rPr>
          <w:rFonts w:eastAsia="方正仿宋简体"/>
          <w:sz w:val="30"/>
          <w:szCs w:val="30"/>
        </w:rPr>
        <w:t>GB/T 13236</w:t>
      </w:r>
      <w:r w:rsidRPr="003654E9">
        <w:rPr>
          <w:rFonts w:eastAsia="方正仿宋简体"/>
          <w:sz w:val="30"/>
          <w:szCs w:val="30"/>
        </w:rPr>
        <w:t>的要求，确认所有用于岸罐计量的设备包括温度计，量油尺等应当经有资质的国家计量行政部门标定，并且在检定的有效期内，所有使用的计量设备应当符合库区安全防爆规定。</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4</w:t>
      </w:r>
      <w:r w:rsidRPr="003654E9">
        <w:rPr>
          <w:rFonts w:eastAsia="方正仿宋简体"/>
          <w:sz w:val="30"/>
          <w:szCs w:val="30"/>
        </w:rPr>
        <w:t>）与指定交割仓库、委托人的计量人员按照</w:t>
      </w:r>
      <w:r w:rsidRPr="003654E9">
        <w:rPr>
          <w:rFonts w:eastAsia="方正仿宋简体"/>
          <w:sz w:val="30"/>
          <w:szCs w:val="30"/>
        </w:rPr>
        <w:t>GB/T 13894</w:t>
      </w:r>
      <w:r w:rsidRPr="003654E9">
        <w:rPr>
          <w:rFonts w:eastAsia="方正仿宋简体"/>
          <w:sz w:val="30"/>
          <w:szCs w:val="30"/>
        </w:rPr>
        <w:t>和</w:t>
      </w:r>
      <w:r w:rsidRPr="003654E9">
        <w:rPr>
          <w:rFonts w:eastAsia="方正仿宋简体"/>
          <w:sz w:val="30"/>
          <w:szCs w:val="30"/>
        </w:rPr>
        <w:t>GB/T 8927</w:t>
      </w:r>
      <w:r w:rsidRPr="003654E9">
        <w:rPr>
          <w:rFonts w:eastAsia="方正仿宋简体"/>
          <w:sz w:val="30"/>
          <w:szCs w:val="30"/>
        </w:rPr>
        <w:t>的要求，共同对液深或空距、明水、液温及罐区气温进行测量。如果计量完毕后</w:t>
      </w:r>
      <w:r w:rsidRPr="003654E9">
        <w:rPr>
          <w:rFonts w:eastAsia="方正仿宋简体"/>
          <w:sz w:val="30"/>
          <w:szCs w:val="30"/>
        </w:rPr>
        <w:t>8</w:t>
      </w:r>
      <w:r w:rsidRPr="003654E9">
        <w:rPr>
          <w:rFonts w:eastAsia="方正仿宋简体"/>
          <w:sz w:val="30"/>
          <w:szCs w:val="30"/>
        </w:rPr>
        <w:t>小时内未输油的，应在输油前按照前述方法进行复测，并以复测结果为准。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5</w:t>
      </w:r>
      <w:r w:rsidRPr="003654E9">
        <w:rPr>
          <w:rFonts w:eastAsia="方正仿宋简体"/>
          <w:sz w:val="30"/>
          <w:szCs w:val="30"/>
        </w:rPr>
        <w:t>）岸罐内低硫燃料油处于低液位时，应避开岸罐的非计量区。</w:t>
      </w:r>
    </w:p>
    <w:p w:rsidR="00847DB2" w:rsidRPr="003654E9" w:rsidRDefault="00847DB2" w:rsidP="00847DB2">
      <w:pPr>
        <w:rPr>
          <w:rFonts w:eastAsia="方正仿宋简体"/>
          <w:sz w:val="30"/>
          <w:szCs w:val="30"/>
        </w:rPr>
      </w:pPr>
      <w:r w:rsidRPr="003654E9">
        <w:rPr>
          <w:rFonts w:eastAsia="方正仿宋简体"/>
          <w:sz w:val="30"/>
          <w:szCs w:val="30"/>
        </w:rPr>
        <w:lastRenderedPageBreak/>
        <w:t>2</w:t>
      </w:r>
      <w:r w:rsidRPr="003654E9">
        <w:rPr>
          <w:rFonts w:eastAsia="方正仿宋简体"/>
          <w:sz w:val="30"/>
          <w:szCs w:val="30"/>
        </w:rPr>
        <w:t>、取样</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1</w:t>
      </w:r>
      <w:r w:rsidRPr="003654E9">
        <w:rPr>
          <w:rFonts w:eastAsia="方正仿宋简体"/>
          <w:sz w:val="30"/>
          <w:szCs w:val="30"/>
        </w:rPr>
        <w:t>）岸罐取样</w:t>
      </w:r>
    </w:p>
    <w:p w:rsidR="00847DB2" w:rsidRPr="003654E9" w:rsidRDefault="00847DB2" w:rsidP="00847DB2">
      <w:pPr>
        <w:rPr>
          <w:rFonts w:eastAsia="方正仿宋简体"/>
          <w:sz w:val="30"/>
          <w:szCs w:val="30"/>
        </w:rPr>
      </w:pPr>
      <w:r w:rsidRPr="003654E9">
        <w:rPr>
          <w:rFonts w:eastAsia="方正仿宋简体"/>
          <w:sz w:val="30"/>
          <w:szCs w:val="30"/>
        </w:rPr>
        <w:t>按照</w:t>
      </w:r>
      <w:r w:rsidRPr="003654E9">
        <w:rPr>
          <w:rFonts w:eastAsia="方正仿宋简体"/>
          <w:sz w:val="30"/>
          <w:szCs w:val="30"/>
        </w:rPr>
        <w:t>GB/T 4756</w:t>
      </w:r>
      <w:r w:rsidRPr="003654E9">
        <w:rPr>
          <w:rFonts w:eastAsia="方正仿宋简体"/>
          <w:sz w:val="30"/>
          <w:szCs w:val="30"/>
        </w:rPr>
        <w:t>的要求，在输油前对每个岸罐内的低硫燃料油取三套平行样品，</w:t>
      </w:r>
      <w:r w:rsidRPr="003654E9">
        <w:rPr>
          <w:rFonts w:eastAsia="方正仿宋简体"/>
          <w:sz w:val="30"/>
          <w:szCs w:val="30"/>
        </w:rPr>
        <w:t>3</w:t>
      </w:r>
      <w:r w:rsidRPr="003654E9">
        <w:rPr>
          <w:rFonts w:eastAsia="方正仿宋简体"/>
          <w:sz w:val="30"/>
          <w:szCs w:val="30"/>
        </w:rPr>
        <w:t>（升）</w:t>
      </w:r>
      <w:r w:rsidRPr="003654E9">
        <w:rPr>
          <w:rFonts w:eastAsia="方正仿宋简体"/>
          <w:sz w:val="30"/>
          <w:szCs w:val="30"/>
        </w:rPr>
        <w:t>×3</w:t>
      </w:r>
      <w:r w:rsidRPr="003654E9">
        <w:rPr>
          <w:rFonts w:eastAsia="方正仿宋简体"/>
          <w:sz w:val="30"/>
          <w:szCs w:val="30"/>
        </w:rPr>
        <w:t>（罐），加封并做好标识。</w:t>
      </w:r>
    </w:p>
    <w:p w:rsidR="00847DB2" w:rsidRPr="003654E9" w:rsidRDefault="00847DB2" w:rsidP="00847DB2">
      <w:pPr>
        <w:rPr>
          <w:rFonts w:eastAsia="方正仿宋简体"/>
          <w:sz w:val="30"/>
          <w:szCs w:val="30"/>
        </w:rPr>
      </w:pPr>
      <w:r w:rsidRPr="003654E9">
        <w:rPr>
          <w:rFonts w:eastAsia="方正仿宋简体"/>
          <w:sz w:val="30"/>
          <w:szCs w:val="30"/>
        </w:rPr>
        <w:t>（</w:t>
      </w:r>
      <w:r w:rsidRPr="003654E9">
        <w:rPr>
          <w:rFonts w:eastAsia="方正仿宋简体"/>
          <w:sz w:val="30"/>
          <w:szCs w:val="30"/>
        </w:rPr>
        <w:t>2</w:t>
      </w:r>
      <w:r w:rsidRPr="003654E9">
        <w:rPr>
          <w:rFonts w:eastAsia="方正仿宋简体"/>
          <w:sz w:val="30"/>
          <w:szCs w:val="30"/>
        </w:rPr>
        <w:t>）上述样品封存于指定检验机构指定地点，需要时开启其中任意一套进行检测。</w:t>
      </w:r>
    </w:p>
    <w:p w:rsidR="00847DB2" w:rsidRPr="003654E9" w:rsidRDefault="00847DB2" w:rsidP="00847DB2">
      <w:pPr>
        <w:rPr>
          <w:rFonts w:eastAsia="方正仿宋简体"/>
          <w:sz w:val="30"/>
          <w:szCs w:val="30"/>
        </w:rPr>
      </w:pPr>
      <w:r w:rsidRPr="003654E9">
        <w:rPr>
          <w:rFonts w:eastAsia="方正仿宋简体"/>
          <w:sz w:val="30"/>
          <w:szCs w:val="30"/>
        </w:rPr>
        <w:t>（三）出库后岸罐检验</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、输油结束后，待液面稳定</w:t>
      </w:r>
      <w:r w:rsidRPr="003654E9">
        <w:rPr>
          <w:rFonts w:eastAsia="方正仿宋简体"/>
          <w:sz w:val="30"/>
          <w:szCs w:val="30"/>
        </w:rPr>
        <w:t>2</w:t>
      </w:r>
      <w:r w:rsidRPr="003654E9">
        <w:rPr>
          <w:rFonts w:eastAsia="方正仿宋简体"/>
          <w:sz w:val="30"/>
          <w:szCs w:val="30"/>
        </w:rPr>
        <w:t>小时后进行计量。</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、检查阀门封识及管线存油状况，尽可能保证其在输油前后保持相同状态。如果输油前后管线存油状况不同，应在计算中予以修正。</w:t>
      </w:r>
    </w:p>
    <w:p w:rsidR="00847DB2" w:rsidRPr="003654E9" w:rsidRDefault="00847DB2" w:rsidP="00847DB2">
      <w:pPr>
        <w:rPr>
          <w:rFonts w:eastAsia="方正仿宋简体"/>
          <w:sz w:val="30"/>
          <w:szCs w:val="30"/>
        </w:rPr>
      </w:pPr>
      <w:r w:rsidRPr="003654E9">
        <w:rPr>
          <w:rFonts w:eastAsia="方正仿宋简体"/>
          <w:sz w:val="30"/>
          <w:szCs w:val="30"/>
        </w:rPr>
        <w:t>3</w:t>
      </w:r>
      <w:r w:rsidRPr="003654E9">
        <w:rPr>
          <w:rFonts w:eastAsia="方正仿宋简体"/>
          <w:sz w:val="30"/>
          <w:szCs w:val="30"/>
        </w:rPr>
        <w:t>、与指定交割仓库、委托人的计量人员按照</w:t>
      </w:r>
      <w:r w:rsidRPr="003654E9">
        <w:rPr>
          <w:rFonts w:eastAsia="方正仿宋简体"/>
          <w:sz w:val="30"/>
          <w:szCs w:val="30"/>
        </w:rPr>
        <w:t>GB/T 13894</w:t>
      </w:r>
      <w:r w:rsidRPr="003654E9">
        <w:rPr>
          <w:rFonts w:eastAsia="方正仿宋简体"/>
          <w:sz w:val="30"/>
          <w:szCs w:val="30"/>
        </w:rPr>
        <w:t>和</w:t>
      </w:r>
      <w:r w:rsidRPr="003654E9">
        <w:rPr>
          <w:rFonts w:eastAsia="方正仿宋简体"/>
          <w:sz w:val="30"/>
          <w:szCs w:val="30"/>
        </w:rPr>
        <w:t>GB/T 8927</w:t>
      </w:r>
      <w:r w:rsidRPr="003654E9">
        <w:rPr>
          <w:rFonts w:eastAsia="方正仿宋简体"/>
          <w:sz w:val="30"/>
          <w:szCs w:val="30"/>
        </w:rPr>
        <w:t>的要求，共同对液深或空距、明水、液温及罐区气温进行测量。</w:t>
      </w:r>
    </w:p>
    <w:p w:rsidR="00847DB2" w:rsidRPr="003654E9" w:rsidRDefault="00847DB2" w:rsidP="00847DB2">
      <w:pPr>
        <w:rPr>
          <w:rFonts w:eastAsia="方正仿宋简体"/>
          <w:sz w:val="30"/>
          <w:szCs w:val="30"/>
        </w:rPr>
      </w:pPr>
      <w:r w:rsidRPr="003654E9">
        <w:rPr>
          <w:rFonts w:eastAsia="方正仿宋简体"/>
          <w:sz w:val="30"/>
          <w:szCs w:val="30"/>
        </w:rPr>
        <w:t>4</w:t>
      </w:r>
      <w:r w:rsidRPr="003654E9">
        <w:rPr>
          <w:rFonts w:eastAsia="方正仿宋简体"/>
          <w:sz w:val="30"/>
          <w:szCs w:val="30"/>
        </w:rPr>
        <w:t>、岸罐内低硫燃料油处于低液位时，应避开岸罐的非计量区。</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按照</w:t>
      </w:r>
      <w:r w:rsidRPr="003654E9">
        <w:rPr>
          <w:rFonts w:eastAsia="方正仿宋简体"/>
          <w:sz w:val="30"/>
          <w:szCs w:val="30"/>
        </w:rPr>
        <w:t>GB/T 19779</w:t>
      </w:r>
      <w:r w:rsidRPr="003654E9">
        <w:rPr>
          <w:rFonts w:eastAsia="方正仿宋简体"/>
          <w:sz w:val="30"/>
          <w:szCs w:val="30"/>
        </w:rPr>
        <w:t>要求，根据实验室检测的密度结果计算岸罐的低硫燃料油重量。</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出库时的实验室检测</w:t>
      </w:r>
    </w:p>
    <w:p w:rsidR="00847DB2" w:rsidRPr="003654E9" w:rsidRDefault="00847DB2" w:rsidP="00847DB2">
      <w:pPr>
        <w:rPr>
          <w:rFonts w:eastAsia="方正仿宋简体"/>
          <w:sz w:val="30"/>
          <w:szCs w:val="30"/>
        </w:rPr>
      </w:pPr>
      <w:r w:rsidRPr="003654E9">
        <w:rPr>
          <w:rFonts w:eastAsia="方正仿宋简体"/>
          <w:sz w:val="30"/>
          <w:szCs w:val="30"/>
        </w:rPr>
        <w:t>（一）指定检验机构按照能源中心指定的检测项目（见附件一）要求进行实验室检测。检测项目包括：运动粘度、密度、碳芳香度指数、硫含量、闪点（闭口）、硫化氢、酸值、总沉淀物（热老化法）、残炭、倾点、水分、灰分、钒、钠、铝</w:t>
      </w:r>
      <w:r w:rsidRPr="003654E9">
        <w:rPr>
          <w:rFonts w:eastAsia="方正仿宋简体"/>
          <w:sz w:val="30"/>
          <w:szCs w:val="30"/>
        </w:rPr>
        <w:t>+</w:t>
      </w:r>
      <w:r w:rsidRPr="003654E9">
        <w:rPr>
          <w:rFonts w:eastAsia="方正仿宋简体"/>
          <w:sz w:val="30"/>
          <w:szCs w:val="30"/>
        </w:rPr>
        <w:t>硅、净热值、使</w:t>
      </w:r>
      <w:r w:rsidRPr="003654E9">
        <w:rPr>
          <w:rFonts w:eastAsia="方正仿宋简体"/>
          <w:sz w:val="30"/>
          <w:szCs w:val="30"/>
        </w:rPr>
        <w:lastRenderedPageBreak/>
        <w:t>用过的润滑油（</w:t>
      </w:r>
      <w:r w:rsidRPr="003654E9">
        <w:rPr>
          <w:rFonts w:eastAsia="方正仿宋简体"/>
          <w:sz w:val="30"/>
          <w:szCs w:val="30"/>
        </w:rPr>
        <w:t>ULO</w:t>
      </w:r>
      <w:r w:rsidRPr="003654E9">
        <w:rPr>
          <w:rFonts w:eastAsia="方正仿宋简体"/>
          <w:sz w:val="30"/>
          <w:szCs w:val="30"/>
        </w:rPr>
        <w:t>）（钙和锌、钙和磷）、相容性、清洁度、苯乙烯、苯酚。</w:t>
      </w:r>
    </w:p>
    <w:p w:rsidR="00847DB2" w:rsidRPr="003654E9" w:rsidRDefault="00847DB2" w:rsidP="00847DB2">
      <w:pPr>
        <w:rPr>
          <w:rFonts w:eastAsia="方正仿宋简体"/>
          <w:sz w:val="30"/>
          <w:szCs w:val="30"/>
        </w:rPr>
      </w:pPr>
      <w:r w:rsidRPr="003654E9">
        <w:rPr>
          <w:rFonts w:eastAsia="方正仿宋简体"/>
          <w:sz w:val="30"/>
          <w:szCs w:val="30"/>
        </w:rPr>
        <w:t>苯乙烯、苯酚检测采用气相色谱质谱法，具体操作条件详见附件三。</w:t>
      </w:r>
    </w:p>
    <w:p w:rsidR="00847DB2" w:rsidRPr="003654E9" w:rsidRDefault="00847DB2" w:rsidP="00847DB2">
      <w:pPr>
        <w:rPr>
          <w:rFonts w:eastAsia="方正仿宋简体"/>
          <w:sz w:val="30"/>
          <w:szCs w:val="30"/>
        </w:rPr>
      </w:pPr>
      <w:r w:rsidRPr="003654E9">
        <w:rPr>
          <w:rFonts w:eastAsia="方正仿宋简体"/>
          <w:sz w:val="30"/>
          <w:szCs w:val="30"/>
        </w:rPr>
        <w:t>（二）所有进行检验的实验室，应当具备中国合格评定国家认可委员会（</w:t>
      </w:r>
      <w:r w:rsidRPr="003654E9">
        <w:rPr>
          <w:rFonts w:eastAsia="方正仿宋简体"/>
          <w:sz w:val="30"/>
          <w:szCs w:val="30"/>
        </w:rPr>
        <w:t>CNAS</w:t>
      </w:r>
      <w:r w:rsidRPr="003654E9">
        <w:rPr>
          <w:rFonts w:eastAsia="方正仿宋简体"/>
          <w:sz w:val="30"/>
          <w:szCs w:val="30"/>
        </w:rPr>
        <w:t>）的认可资质。</w:t>
      </w:r>
    </w:p>
    <w:p w:rsidR="00847DB2" w:rsidRPr="003654E9" w:rsidRDefault="00847DB2" w:rsidP="00847DB2">
      <w:pPr>
        <w:rPr>
          <w:rFonts w:eastAsia="方正仿宋简体"/>
          <w:sz w:val="30"/>
          <w:szCs w:val="30"/>
        </w:rPr>
      </w:pPr>
      <w:r w:rsidRPr="003654E9">
        <w:rPr>
          <w:rFonts w:eastAsia="方正仿宋简体"/>
          <w:sz w:val="30"/>
          <w:szCs w:val="30"/>
        </w:rPr>
        <w:t>（三）所有样品保留三个月。</w:t>
      </w:r>
    </w:p>
    <w:p w:rsidR="00847DB2" w:rsidRPr="003654E9" w:rsidRDefault="00847DB2" w:rsidP="00847DB2">
      <w:pPr>
        <w:spacing w:line="400" w:lineRule="exact"/>
        <w:rPr>
          <w:rFonts w:eastAsia="方正仿宋简体"/>
          <w:sz w:val="24"/>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第四节管线置换</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管线置换准则</w:t>
      </w:r>
    </w:p>
    <w:p w:rsidR="00847DB2" w:rsidRPr="003654E9" w:rsidRDefault="00847DB2" w:rsidP="00847DB2">
      <w:pPr>
        <w:rPr>
          <w:rFonts w:eastAsia="方正仿宋简体"/>
          <w:sz w:val="30"/>
          <w:szCs w:val="30"/>
        </w:rPr>
      </w:pPr>
      <w:r w:rsidRPr="003654E9">
        <w:rPr>
          <w:rFonts w:eastAsia="方正仿宋简体"/>
          <w:sz w:val="30"/>
          <w:szCs w:val="30"/>
        </w:rPr>
        <w:t xml:space="preserve"> (</w:t>
      </w:r>
      <w:r w:rsidRPr="003654E9">
        <w:rPr>
          <w:rFonts w:eastAsia="方正仿宋简体"/>
          <w:sz w:val="30"/>
          <w:szCs w:val="30"/>
        </w:rPr>
        <w:t>一</w:t>
      </w:r>
      <w:r w:rsidRPr="003654E9">
        <w:rPr>
          <w:rFonts w:eastAsia="方正仿宋简体"/>
          <w:sz w:val="30"/>
          <w:szCs w:val="30"/>
        </w:rPr>
        <w:t>)</w:t>
      </w:r>
      <w:r w:rsidRPr="003654E9">
        <w:rPr>
          <w:rFonts w:eastAsia="方正仿宋简体"/>
          <w:sz w:val="30"/>
          <w:szCs w:val="30"/>
        </w:rPr>
        <w:t>管线置换体积应以指定交割仓库声明的船舶与岸罐之间卸货管线的设计容积为依据，并经指定交割仓库与委托人签字确认。</w:t>
      </w:r>
    </w:p>
    <w:p w:rsidR="00847DB2" w:rsidRPr="003654E9" w:rsidRDefault="00847DB2" w:rsidP="00847DB2">
      <w:pPr>
        <w:rPr>
          <w:rFonts w:eastAsia="方正仿宋简体"/>
          <w:sz w:val="30"/>
          <w:szCs w:val="30"/>
        </w:rPr>
      </w:pPr>
      <w:r w:rsidRPr="003654E9">
        <w:rPr>
          <w:rFonts w:eastAsia="方正仿宋简体"/>
          <w:sz w:val="30"/>
          <w:szCs w:val="30"/>
        </w:rPr>
        <w:t>（二）为确保计量准确，指定检验机构应指定不超过</w:t>
      </w:r>
      <w:r w:rsidRPr="003654E9">
        <w:rPr>
          <w:rFonts w:eastAsia="方正仿宋简体"/>
          <w:sz w:val="30"/>
          <w:szCs w:val="30"/>
        </w:rPr>
        <w:t>2</w:t>
      </w:r>
      <w:r w:rsidRPr="003654E9">
        <w:rPr>
          <w:rFonts w:eastAsia="方正仿宋简体"/>
          <w:sz w:val="30"/>
          <w:szCs w:val="30"/>
        </w:rPr>
        <w:t>个无明水或少量明水的船舱用于管线置换，并经指定交割仓库与委托人签字确认。</w:t>
      </w:r>
    </w:p>
    <w:p w:rsidR="00847DB2" w:rsidRPr="003654E9" w:rsidRDefault="00847DB2" w:rsidP="00847DB2">
      <w:pPr>
        <w:rPr>
          <w:rFonts w:eastAsia="方正仿宋简体"/>
          <w:sz w:val="30"/>
          <w:szCs w:val="30"/>
        </w:rPr>
      </w:pPr>
      <w:r w:rsidRPr="003654E9">
        <w:rPr>
          <w:rFonts w:eastAsia="方正仿宋简体"/>
          <w:sz w:val="30"/>
          <w:szCs w:val="30"/>
        </w:rPr>
        <w:t>（三）用于管线置换的相关现货岸罐液位应避开非计量区间。</w:t>
      </w:r>
    </w:p>
    <w:p w:rsidR="00847DB2" w:rsidRPr="003654E9" w:rsidRDefault="00847DB2" w:rsidP="00847DB2">
      <w:pPr>
        <w:rPr>
          <w:rFonts w:eastAsia="方正仿宋简体"/>
          <w:sz w:val="30"/>
          <w:szCs w:val="30"/>
        </w:rPr>
      </w:pPr>
      <w:r w:rsidRPr="003654E9">
        <w:rPr>
          <w:rFonts w:eastAsia="方正仿宋简体"/>
          <w:sz w:val="30"/>
          <w:szCs w:val="30"/>
        </w:rPr>
        <w:t>（四）卸货结束后，应确保船舶与岸罐之间管线内的期货低硫燃料油完全置换到指定期货交割岸罐，进入指定期货交割岸罐的低硫燃料油体积应当与开始卸货时管线置换的体积一致，并以指定期货交割岸罐收到的低硫燃料油体积为准。</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船舶与岸罐之间管线存油置换方案</w:t>
      </w:r>
    </w:p>
    <w:p w:rsidR="00847DB2" w:rsidRPr="003654E9" w:rsidRDefault="00847DB2" w:rsidP="00847DB2">
      <w:pPr>
        <w:rPr>
          <w:rFonts w:eastAsia="方正仿宋简体"/>
          <w:sz w:val="30"/>
          <w:szCs w:val="30"/>
        </w:rPr>
      </w:pPr>
      <w:r w:rsidRPr="003654E9">
        <w:rPr>
          <w:rFonts w:eastAsia="方正仿宋简体"/>
          <w:sz w:val="30"/>
          <w:szCs w:val="30"/>
        </w:rPr>
        <w:t>（一）卸货开始时，用指定船舱的期货低硫燃料油将船舶与岸罐之间管线存油置换到现货岸罐。在管线置换前、后分别对指定船</w:t>
      </w:r>
      <w:r w:rsidRPr="003654E9">
        <w:rPr>
          <w:rFonts w:eastAsia="方正仿宋简体"/>
          <w:sz w:val="30"/>
          <w:szCs w:val="30"/>
        </w:rPr>
        <w:lastRenderedPageBreak/>
        <w:t>舱和现货岸罐进行计量，以指定船舱输出的体积作为管线置换结算依据。</w:t>
      </w:r>
    </w:p>
    <w:p w:rsidR="00847DB2" w:rsidRPr="003654E9" w:rsidRDefault="00847DB2" w:rsidP="00847DB2">
      <w:pPr>
        <w:rPr>
          <w:rFonts w:eastAsia="方正仿宋简体"/>
          <w:sz w:val="30"/>
          <w:szCs w:val="30"/>
        </w:rPr>
      </w:pPr>
      <w:r w:rsidRPr="003654E9">
        <w:rPr>
          <w:rFonts w:eastAsia="方正仿宋简体"/>
          <w:sz w:val="30"/>
          <w:szCs w:val="30"/>
        </w:rPr>
        <w:t>（二）卸货结束后，用现货岸罐或下一船次指定船舱内的低硫燃料油将船舶与岸罐之间管线内的期货低硫燃料油置换到指定期货交割岸罐。在管线置换前、后分别对现货岸罐或下一船次指定船舱以及指定期货交割岸罐进行计量，并以指定期货交割岸罐收到的低硫燃料油体积作为管线置换结算依据。具体方案如下：</w:t>
      </w:r>
    </w:p>
    <w:p w:rsidR="00847DB2" w:rsidRPr="003654E9" w:rsidRDefault="00847DB2" w:rsidP="00847DB2">
      <w:pPr>
        <w:rPr>
          <w:rFonts w:eastAsia="方正仿宋简体"/>
          <w:sz w:val="30"/>
          <w:szCs w:val="30"/>
        </w:rPr>
      </w:pPr>
      <w:r w:rsidRPr="003654E9">
        <w:rPr>
          <w:rFonts w:eastAsia="方正仿宋简体"/>
          <w:sz w:val="30"/>
          <w:szCs w:val="30"/>
        </w:rPr>
        <w:t>1</w:t>
      </w:r>
      <w:r w:rsidRPr="003654E9">
        <w:rPr>
          <w:rFonts w:eastAsia="方正仿宋简体"/>
          <w:sz w:val="30"/>
          <w:szCs w:val="30"/>
        </w:rPr>
        <w:t>、当指定交割仓库具备管线循环设施的，用现货岸罐的现货低硫燃料油进行管线置换。</w:t>
      </w:r>
    </w:p>
    <w:p w:rsidR="00847DB2" w:rsidRPr="003654E9" w:rsidRDefault="00847DB2" w:rsidP="00847DB2">
      <w:pPr>
        <w:rPr>
          <w:rFonts w:eastAsia="方正仿宋简体"/>
          <w:sz w:val="30"/>
          <w:szCs w:val="30"/>
        </w:rPr>
      </w:pPr>
      <w:r w:rsidRPr="003654E9">
        <w:rPr>
          <w:rFonts w:eastAsia="方正仿宋简体"/>
          <w:sz w:val="30"/>
          <w:szCs w:val="30"/>
        </w:rPr>
        <w:t>2</w:t>
      </w:r>
      <w:r w:rsidRPr="003654E9">
        <w:rPr>
          <w:rFonts w:eastAsia="方正仿宋简体"/>
          <w:sz w:val="30"/>
          <w:szCs w:val="30"/>
        </w:rPr>
        <w:t>、当指定交割仓库不具备管线循环设施的，用下一船次指定船舱的低硫燃料油进行管线置换。</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指定检验机构应当对管线置换相关岸罐及指定船舱进行计量并出具管线置换报告。</w:t>
      </w:r>
    </w:p>
    <w:p w:rsidR="00847DB2" w:rsidRPr="003654E9" w:rsidRDefault="00847DB2" w:rsidP="00847DB2">
      <w:pPr>
        <w:spacing w:line="400" w:lineRule="exact"/>
        <w:rPr>
          <w:rFonts w:eastAsia="方正仿宋简体"/>
          <w:sz w:val="30"/>
          <w:szCs w:val="30"/>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第五节检验报告</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出入库现场检验后，应经委托人、指定交割仓库和指定检验机构三方签字确认。指定检验机构应在签字确认后两日内出具检验报告。</w:t>
      </w:r>
    </w:p>
    <w:p w:rsidR="00847DB2" w:rsidRPr="003654E9" w:rsidRDefault="00847DB2" w:rsidP="00847DB2">
      <w:pPr>
        <w:tabs>
          <w:tab w:val="left" w:pos="1701"/>
        </w:tabs>
        <w:spacing w:line="560" w:lineRule="exact"/>
        <w:ind w:firstLineChars="236" w:firstLine="708"/>
        <w:rPr>
          <w:rFonts w:eastAsia="方正仿宋简体"/>
          <w:sz w:val="30"/>
          <w:szCs w:val="30"/>
        </w:rPr>
      </w:pPr>
      <w:r w:rsidRPr="003654E9">
        <w:rPr>
          <w:rFonts w:eastAsia="方正仿宋简体"/>
          <w:sz w:val="30"/>
          <w:szCs w:val="30"/>
        </w:rPr>
        <w:t>计算过程中的数值修约要求以相关标准和方法规定为准。</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检验报告应包括品质预检证书、重量证书、岸罐计量计算报告、品质证书、取样报告、必要时的管线置换报告等部分。重量单位为吨、千克。</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指定检验机构应根据委托人的要求，出具中、英文检验报告</w:t>
      </w:r>
      <w:r w:rsidRPr="003654E9">
        <w:rPr>
          <w:rFonts w:eastAsia="方正仿宋简体"/>
          <w:sz w:val="30"/>
          <w:szCs w:val="30"/>
        </w:rPr>
        <w:lastRenderedPageBreak/>
        <w:t>（格式见附件二），报告编号应当具有唯一性。</w:t>
      </w:r>
    </w:p>
    <w:p w:rsidR="00847DB2" w:rsidRPr="003654E9" w:rsidRDefault="00847DB2" w:rsidP="00847DB2">
      <w:pPr>
        <w:spacing w:line="400" w:lineRule="exact"/>
        <w:rPr>
          <w:rFonts w:eastAsia="方正仿宋简体"/>
          <w:sz w:val="30"/>
          <w:szCs w:val="30"/>
        </w:rPr>
      </w:pPr>
    </w:p>
    <w:p w:rsidR="00847DB2" w:rsidRPr="003654E9" w:rsidRDefault="00847DB2" w:rsidP="00847DB2">
      <w:pPr>
        <w:spacing w:line="560" w:lineRule="exact"/>
        <w:jc w:val="center"/>
        <w:outlineLvl w:val="0"/>
        <w:rPr>
          <w:rFonts w:eastAsia="方正黑体简体"/>
          <w:color w:val="000000"/>
          <w:sz w:val="30"/>
          <w:szCs w:val="30"/>
          <w:lang w:val="x-none" w:eastAsia="x-none"/>
        </w:rPr>
      </w:pPr>
      <w:r w:rsidRPr="003654E9">
        <w:rPr>
          <w:rFonts w:eastAsia="方正黑体简体"/>
          <w:color w:val="000000"/>
          <w:sz w:val="30"/>
          <w:szCs w:val="30"/>
          <w:lang w:val="x-none" w:eastAsia="x-none"/>
        </w:rPr>
        <w:t>第三章附则</w:t>
      </w:r>
    </w:p>
    <w:p w:rsidR="00847DB2" w:rsidRPr="003654E9" w:rsidRDefault="00847DB2" w:rsidP="00847DB2">
      <w:pPr>
        <w:spacing w:line="400" w:lineRule="exact"/>
        <w:rPr>
          <w:rFonts w:eastAsia="方正仿宋简体"/>
          <w:sz w:val="30"/>
          <w:szCs w:val="30"/>
        </w:rPr>
      </w:pP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本细则所称的低硫燃料油特指低硫船用燃料油，质量应当符合能源中心低硫燃料油质量标准。低硫船用燃料油是指由石油制取的烃类均匀混合物，不排除为改善低硫船用燃料油的某些性能和特点而加入的添加剂。低硫船用燃料油应不含无机酸和使用过的润滑油，不能含有可能导致船舶使用异常的任何物质。低硫船用燃料油中不应人为加入可能产生危及船舶安全或对机械操作性能产生不利影响、损害身体健康、增加空气污染的任何添加物或化学废料。</w:t>
      </w:r>
    </w:p>
    <w:p w:rsidR="00847DB2" w:rsidRPr="003654E9" w:rsidRDefault="00847DB2" w:rsidP="00847DB2">
      <w:pPr>
        <w:tabs>
          <w:tab w:val="left" w:pos="1701"/>
        </w:tabs>
        <w:spacing w:line="560" w:lineRule="exact"/>
        <w:ind w:firstLineChars="200" w:firstLine="600"/>
        <w:rPr>
          <w:rFonts w:eastAsia="方正仿宋简体"/>
          <w:sz w:val="30"/>
          <w:szCs w:val="30"/>
        </w:rPr>
      </w:pPr>
      <w:r w:rsidRPr="003654E9">
        <w:rPr>
          <w:rFonts w:eastAsia="方正仿宋简体"/>
          <w:sz w:val="30"/>
          <w:szCs w:val="30"/>
        </w:rPr>
        <w:t>本细则未尽事宜，参照能源中心章程、交易规则及业务实施细则有关规定执行。</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本细则的解释权属于能源中心低硫燃料油期货指定检验机构</w:t>
      </w:r>
      <w:r w:rsidRPr="003654E9">
        <w:rPr>
          <w:rFonts w:eastAsia="方正仿宋简体"/>
          <w:sz w:val="30"/>
          <w:szCs w:val="30"/>
        </w:rPr>
        <w:t>(</w:t>
      </w:r>
      <w:r w:rsidRPr="003654E9">
        <w:rPr>
          <w:rFonts w:eastAsia="方正仿宋简体"/>
          <w:sz w:val="30"/>
          <w:szCs w:val="30"/>
        </w:rPr>
        <w:t>联合</w:t>
      </w:r>
      <w:r w:rsidRPr="003654E9">
        <w:rPr>
          <w:rFonts w:eastAsia="方正仿宋简体"/>
          <w:sz w:val="30"/>
          <w:szCs w:val="30"/>
        </w:rPr>
        <w:t>)</w:t>
      </w:r>
      <w:r w:rsidRPr="003654E9">
        <w:rPr>
          <w:rFonts w:eastAsia="方正仿宋简体"/>
          <w:sz w:val="30"/>
          <w:szCs w:val="30"/>
        </w:rPr>
        <w:t>。</w:t>
      </w:r>
    </w:p>
    <w:p w:rsidR="00847DB2" w:rsidRPr="003654E9" w:rsidRDefault="00847DB2" w:rsidP="00847DB2">
      <w:pPr>
        <w:tabs>
          <w:tab w:val="left" w:pos="1701"/>
        </w:tabs>
        <w:spacing w:line="560" w:lineRule="exact"/>
        <w:ind w:firstLine="600"/>
        <w:rPr>
          <w:rFonts w:eastAsia="方正仿宋简体"/>
          <w:sz w:val="30"/>
          <w:szCs w:val="30"/>
        </w:rPr>
      </w:pPr>
      <w:r w:rsidRPr="003654E9">
        <w:rPr>
          <w:rFonts w:eastAsia="方正仿宋简体"/>
          <w:sz w:val="30"/>
          <w:szCs w:val="30"/>
        </w:rPr>
        <w:t>本细则向能源中心备案后于</w:t>
      </w:r>
      <w:r w:rsidRPr="003654E9">
        <w:rPr>
          <w:rFonts w:eastAsia="方正仿宋简体"/>
          <w:sz w:val="30"/>
          <w:szCs w:val="30"/>
        </w:rPr>
        <w:t>2020</w:t>
      </w:r>
      <w:r w:rsidRPr="003654E9">
        <w:rPr>
          <w:rFonts w:eastAsia="方正仿宋简体"/>
          <w:sz w:val="30"/>
          <w:szCs w:val="30"/>
        </w:rPr>
        <w:t>年</w:t>
      </w:r>
      <w:r w:rsidRPr="003654E9">
        <w:rPr>
          <w:rFonts w:eastAsia="方正仿宋简体"/>
          <w:sz w:val="30"/>
          <w:szCs w:val="30"/>
        </w:rPr>
        <w:t>9</w:t>
      </w:r>
      <w:r w:rsidRPr="003654E9">
        <w:rPr>
          <w:rFonts w:eastAsia="方正仿宋简体"/>
          <w:sz w:val="30"/>
          <w:szCs w:val="30"/>
        </w:rPr>
        <w:t>月</w:t>
      </w:r>
      <w:r w:rsidRPr="003654E9">
        <w:rPr>
          <w:rFonts w:eastAsia="方正仿宋简体"/>
          <w:sz w:val="30"/>
          <w:szCs w:val="30"/>
        </w:rPr>
        <w:t>18</w:t>
      </w:r>
      <w:r w:rsidRPr="003654E9">
        <w:rPr>
          <w:rFonts w:eastAsia="方正仿宋简体"/>
          <w:sz w:val="30"/>
          <w:szCs w:val="30"/>
        </w:rPr>
        <w:t>日实施。</w:t>
      </w:r>
    </w:p>
    <w:p w:rsidR="00847DB2" w:rsidRPr="003654E9" w:rsidRDefault="00847DB2" w:rsidP="00847DB2">
      <w:pPr>
        <w:rPr>
          <w:szCs w:val="22"/>
        </w:rPr>
      </w:pPr>
    </w:p>
    <w:p w:rsidR="00847DB2" w:rsidRPr="003654E9" w:rsidRDefault="00847DB2" w:rsidP="00847DB2">
      <w:pPr>
        <w:pageBreakBefore/>
        <w:spacing w:line="560" w:lineRule="exact"/>
        <w:outlineLvl w:val="0"/>
        <w:rPr>
          <w:rFonts w:eastAsia="方正仿宋简体"/>
          <w:b/>
          <w:sz w:val="30"/>
          <w:szCs w:val="30"/>
        </w:rPr>
      </w:pPr>
      <w:r w:rsidRPr="003654E9">
        <w:rPr>
          <w:rFonts w:eastAsia="方正仿宋简体"/>
          <w:b/>
          <w:sz w:val="30"/>
          <w:szCs w:val="30"/>
        </w:rPr>
        <w:lastRenderedPageBreak/>
        <w:t>附件一</w:t>
      </w:r>
    </w:p>
    <w:p w:rsidR="00847DB2" w:rsidRPr="003654E9" w:rsidRDefault="00847DB2" w:rsidP="00847DB2">
      <w:pPr>
        <w:widowControl/>
        <w:jc w:val="center"/>
        <w:rPr>
          <w:b/>
          <w:color w:val="000000"/>
          <w:sz w:val="28"/>
          <w:szCs w:val="28"/>
        </w:rPr>
      </w:pPr>
      <w:r w:rsidRPr="003654E9">
        <w:rPr>
          <w:rFonts w:hAnsi="Calibri"/>
          <w:b/>
          <w:color w:val="000000"/>
          <w:sz w:val="28"/>
          <w:szCs w:val="28"/>
        </w:rPr>
        <w:t>上海国际能源交易中心低硫燃料油（期货）质量标准</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59"/>
        <w:gridCol w:w="2410"/>
        <w:gridCol w:w="2410"/>
      </w:tblGrid>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
                <w:bCs/>
                <w:sz w:val="24"/>
              </w:rPr>
            </w:pPr>
            <w:r w:rsidRPr="003654E9">
              <w:rPr>
                <w:b/>
                <w:bCs/>
                <w:sz w:val="24"/>
              </w:rPr>
              <w:t>项目</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
                <w:bCs/>
                <w:sz w:val="24"/>
              </w:rPr>
            </w:pPr>
            <w:r w:rsidRPr="003654E9">
              <w:rPr>
                <w:b/>
                <w:bCs/>
                <w:sz w:val="24"/>
              </w:rPr>
              <w:t>指标</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
                <w:bCs/>
                <w:sz w:val="24"/>
              </w:rPr>
            </w:pPr>
            <w:r w:rsidRPr="003654E9">
              <w:rPr>
                <w:b/>
                <w:bCs/>
                <w:sz w:val="24"/>
              </w:rPr>
              <w:t>试验方法</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 w:val="24"/>
              </w:rPr>
            </w:pPr>
            <w:r w:rsidRPr="003654E9">
              <w:rPr>
                <w:bCs/>
                <w:sz w:val="24"/>
              </w:rPr>
              <w:t>运动粘度（</w:t>
            </w:r>
            <w:r w:rsidRPr="003654E9">
              <w:rPr>
                <w:bCs/>
                <w:sz w:val="24"/>
              </w:rPr>
              <w:t>50℃</w:t>
            </w:r>
            <w:r w:rsidRPr="003654E9">
              <w:rPr>
                <w:bCs/>
                <w:sz w:val="24"/>
              </w:rPr>
              <w:t>，</w:t>
            </w:r>
            <w:r w:rsidRPr="003654E9">
              <w:rPr>
                <w:bCs/>
                <w:sz w:val="24"/>
              </w:rPr>
              <w:t>mm</w:t>
            </w:r>
            <w:r w:rsidRPr="003654E9">
              <w:rPr>
                <w:bCs/>
                <w:sz w:val="24"/>
                <w:vertAlign w:val="superscript"/>
              </w:rPr>
              <w:t>2</w:t>
            </w:r>
            <w:r w:rsidRPr="003654E9">
              <w:rPr>
                <w:bCs/>
                <w:sz w:val="24"/>
              </w:rPr>
              <w:t>/s</w:t>
            </w:r>
            <w:r w:rsidRPr="003654E9">
              <w:rPr>
                <w:bCs/>
                <w:sz w:val="24"/>
              </w:rPr>
              <w:t>）</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380.0</w:t>
            </w:r>
          </w:p>
          <w:p w:rsidR="00847DB2" w:rsidRPr="003654E9" w:rsidRDefault="00847DB2" w:rsidP="001F3960">
            <w:pPr>
              <w:adjustRightInd w:val="0"/>
              <w:snapToGrid w:val="0"/>
              <w:jc w:val="center"/>
              <w:rPr>
                <w:bCs/>
                <w:sz w:val="24"/>
              </w:rPr>
            </w:pPr>
            <w:r w:rsidRPr="003654E9">
              <w:rPr>
                <w:bCs/>
                <w:sz w:val="24"/>
              </w:rPr>
              <w:t>不小于</w:t>
            </w:r>
            <w:r w:rsidRPr="003654E9">
              <w:rPr>
                <w:bCs/>
                <w:sz w:val="24"/>
              </w:rPr>
              <w:t>100.0</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ASTM D445</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密度（</w:t>
            </w:r>
            <w:r w:rsidRPr="003654E9">
              <w:rPr>
                <w:bCs/>
                <w:sz w:val="24"/>
              </w:rPr>
              <w:t>15℃</w:t>
            </w:r>
            <w:r w:rsidRPr="003654E9">
              <w:rPr>
                <w:bCs/>
                <w:sz w:val="24"/>
              </w:rPr>
              <w:t>，</w:t>
            </w:r>
            <w:r w:rsidRPr="003654E9">
              <w:rPr>
                <w:bCs/>
                <w:sz w:val="24"/>
              </w:rPr>
              <w:t>kg/m</w:t>
            </w:r>
            <w:r w:rsidRPr="003654E9">
              <w:rPr>
                <w:bCs/>
                <w:sz w:val="24"/>
                <w:vertAlign w:val="superscript"/>
              </w:rPr>
              <w:t>3</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991.0</w:t>
            </w:r>
          </w:p>
          <w:p w:rsidR="00847DB2" w:rsidRPr="003654E9" w:rsidRDefault="00847DB2" w:rsidP="001F3960">
            <w:pPr>
              <w:adjustRightInd w:val="0"/>
              <w:snapToGrid w:val="0"/>
              <w:jc w:val="center"/>
              <w:rPr>
                <w:bCs/>
                <w:sz w:val="24"/>
              </w:rPr>
            </w:pPr>
            <w:r w:rsidRPr="003654E9">
              <w:rPr>
                <w:bCs/>
                <w:sz w:val="24"/>
              </w:rPr>
              <w:t>不小于</w:t>
            </w:r>
            <w:r w:rsidRPr="003654E9">
              <w:rPr>
                <w:bCs/>
                <w:sz w:val="24"/>
              </w:rPr>
              <w:t>930.0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D1298</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碳芳香度指数（</w:t>
            </w:r>
            <w:r w:rsidRPr="003654E9">
              <w:rPr>
                <w:bCs/>
                <w:sz w:val="24"/>
              </w:rPr>
              <w:t>CCAI</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870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ISO8217</w:t>
            </w:r>
            <w:r w:rsidRPr="003654E9">
              <w:rPr>
                <w:bCs/>
                <w:sz w:val="24"/>
              </w:rPr>
              <w:t>：</w:t>
            </w:r>
            <w:r w:rsidRPr="003654E9">
              <w:rPr>
                <w:bCs/>
                <w:sz w:val="24"/>
              </w:rPr>
              <w:t>2017</w:t>
            </w:r>
            <w:r w:rsidRPr="003654E9">
              <w:rPr>
                <w:bCs/>
                <w:sz w:val="24"/>
              </w:rPr>
              <w:t>（</w:t>
            </w:r>
            <w:r w:rsidRPr="003654E9">
              <w:rPr>
                <w:bCs/>
                <w:sz w:val="24"/>
              </w:rPr>
              <w:t>E</w:t>
            </w:r>
            <w:r w:rsidRPr="003654E9">
              <w:rPr>
                <w:bCs/>
                <w:sz w:val="24"/>
              </w:rPr>
              <w:t>）</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硫含量（</w:t>
            </w:r>
            <w:r w:rsidRPr="003654E9">
              <w:rPr>
                <w:bCs/>
                <w:sz w:val="24"/>
              </w:rPr>
              <w:t>m/m</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0.50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D4294</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闪点（闭口）（</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不低于</w:t>
            </w:r>
            <w:r w:rsidRPr="003654E9">
              <w:rPr>
                <w:bCs/>
                <w:sz w:val="24"/>
              </w:rPr>
              <w:t>60.0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D93</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硫化氢（</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2.00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IP570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酸值（</w:t>
            </w:r>
            <w:r w:rsidRPr="003654E9">
              <w:rPr>
                <w:bCs/>
                <w:sz w:val="24"/>
              </w:rPr>
              <w:t>mgKOH/g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2.5</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D664</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总沉淀物（热老化法）（</w:t>
            </w:r>
            <w:r w:rsidRPr="003654E9">
              <w:rPr>
                <w:bCs/>
                <w:sz w:val="24"/>
              </w:rPr>
              <w:t>m/m</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0.10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D4870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残炭（</w:t>
            </w:r>
            <w:r w:rsidRPr="003654E9">
              <w:rPr>
                <w:bCs/>
                <w:sz w:val="24"/>
              </w:rPr>
              <w:t>m/m</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18.00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D4530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倾点（</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不高于</w:t>
            </w:r>
            <w:r w:rsidRPr="003654E9">
              <w:rPr>
                <w:bCs/>
                <w:sz w:val="24"/>
              </w:rPr>
              <w:t>30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D97</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水分（</w:t>
            </w:r>
            <w:r w:rsidRPr="003654E9">
              <w:rPr>
                <w:bCs/>
                <w:sz w:val="24"/>
              </w:rPr>
              <w:t>v/v</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0.50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D95</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灰分（</w:t>
            </w:r>
            <w:r w:rsidRPr="003654E9">
              <w:rPr>
                <w:bCs/>
                <w:sz w:val="24"/>
              </w:rPr>
              <w:t>m/m</w:t>
            </w:r>
            <w:r w:rsidRPr="003654E9">
              <w:rPr>
                <w:bCs/>
                <w:sz w:val="24"/>
              </w:rPr>
              <w:t>，</w:t>
            </w:r>
            <w:r w:rsidRPr="003654E9">
              <w:rPr>
                <w:bCs/>
                <w:sz w:val="24"/>
              </w:rPr>
              <w:t>%</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0.100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D482</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钒（</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350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IP 501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钠（</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100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IP 501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铝</w:t>
            </w:r>
            <w:r w:rsidRPr="003654E9">
              <w:rPr>
                <w:bCs/>
                <w:sz w:val="24"/>
              </w:rPr>
              <w:t>+</w:t>
            </w:r>
            <w:r w:rsidRPr="003654E9">
              <w:rPr>
                <w:bCs/>
                <w:sz w:val="24"/>
              </w:rPr>
              <w:t>硅（</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60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IP 501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净热值（</w:t>
            </w:r>
            <w:r w:rsidRPr="003654E9">
              <w:rPr>
                <w:bCs/>
                <w:sz w:val="24"/>
              </w:rPr>
              <w:t>cal/g)</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不小于</w:t>
            </w:r>
            <w:r w:rsidRPr="003654E9">
              <w:rPr>
                <w:bCs/>
                <w:sz w:val="24"/>
              </w:rPr>
              <w:t>9500</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D240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使用过的润滑油（</w:t>
            </w:r>
            <w:r w:rsidRPr="003654E9">
              <w:rPr>
                <w:bCs/>
                <w:sz w:val="24"/>
              </w:rPr>
              <w:t>ULO</w:t>
            </w:r>
            <w:r w:rsidRPr="003654E9">
              <w:rPr>
                <w:bCs/>
                <w:sz w:val="24"/>
              </w:rPr>
              <w:t>）（</w:t>
            </w:r>
            <w:r w:rsidRPr="003654E9">
              <w:rPr>
                <w:bCs/>
                <w:sz w:val="24"/>
              </w:rPr>
              <w:t>mg/kg</w:t>
            </w:r>
            <w:r w:rsidRPr="003654E9">
              <w:rPr>
                <w:bCs/>
                <w:sz w:val="24"/>
              </w:rPr>
              <w:t>）</w:t>
            </w:r>
          </w:p>
          <w:p w:rsidR="00847DB2" w:rsidRPr="003654E9" w:rsidRDefault="00847DB2" w:rsidP="001F3960">
            <w:pPr>
              <w:adjustRightInd w:val="0"/>
              <w:snapToGrid w:val="0"/>
              <w:ind w:firstLine="480"/>
              <w:rPr>
                <w:bCs/>
                <w:sz w:val="24"/>
              </w:rPr>
            </w:pPr>
          </w:p>
          <w:p w:rsidR="00847DB2" w:rsidRPr="003654E9" w:rsidRDefault="00847DB2" w:rsidP="001F3960">
            <w:pPr>
              <w:adjustRightInd w:val="0"/>
              <w:snapToGrid w:val="0"/>
              <w:ind w:firstLine="480"/>
              <w:rPr>
                <w:bCs/>
                <w:sz w:val="24"/>
              </w:rPr>
            </w:pPr>
            <w:r w:rsidRPr="003654E9">
              <w:rPr>
                <w:bCs/>
                <w:sz w:val="24"/>
              </w:rPr>
              <w:t>钙和锌</w:t>
            </w:r>
          </w:p>
          <w:p w:rsidR="00847DB2" w:rsidRPr="003654E9" w:rsidRDefault="00847DB2" w:rsidP="001F3960">
            <w:pPr>
              <w:adjustRightInd w:val="0"/>
              <w:snapToGrid w:val="0"/>
              <w:ind w:firstLine="480"/>
              <w:rPr>
                <w:bCs/>
                <w:sz w:val="24"/>
              </w:rPr>
            </w:pPr>
            <w:r w:rsidRPr="003654E9">
              <w:rPr>
                <w:bCs/>
                <w:sz w:val="24"/>
              </w:rPr>
              <w:t>钙和磷</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燃料油应不含</w:t>
            </w:r>
            <w:r w:rsidRPr="003654E9">
              <w:rPr>
                <w:bCs/>
                <w:sz w:val="24"/>
              </w:rPr>
              <w:t>ULO</w:t>
            </w:r>
            <w:r w:rsidRPr="003654E9">
              <w:rPr>
                <w:bCs/>
                <w:sz w:val="24"/>
              </w:rPr>
              <w:t>。符合下述条件之一，认为燃料油含有</w:t>
            </w:r>
            <w:r w:rsidRPr="003654E9">
              <w:rPr>
                <w:bCs/>
                <w:sz w:val="24"/>
              </w:rPr>
              <w:t>ULO</w:t>
            </w:r>
            <w:r w:rsidRPr="003654E9">
              <w:rPr>
                <w:bCs/>
                <w:sz w:val="24"/>
              </w:rPr>
              <w:t>：</w:t>
            </w:r>
          </w:p>
          <w:p w:rsidR="00847DB2" w:rsidRPr="003654E9" w:rsidRDefault="00847DB2" w:rsidP="001F3960">
            <w:pPr>
              <w:adjustRightInd w:val="0"/>
              <w:snapToGrid w:val="0"/>
              <w:rPr>
                <w:bCs/>
                <w:sz w:val="24"/>
              </w:rPr>
            </w:pPr>
            <w:r w:rsidRPr="003654E9">
              <w:rPr>
                <w:bCs/>
                <w:sz w:val="24"/>
              </w:rPr>
              <w:t>钙﹥</w:t>
            </w:r>
            <w:r w:rsidRPr="003654E9">
              <w:rPr>
                <w:bCs/>
                <w:sz w:val="24"/>
              </w:rPr>
              <w:t>30</w:t>
            </w:r>
            <w:r w:rsidRPr="003654E9">
              <w:rPr>
                <w:bCs/>
                <w:sz w:val="24"/>
              </w:rPr>
              <w:t>且锌﹥</w:t>
            </w:r>
            <w:r w:rsidRPr="003654E9">
              <w:rPr>
                <w:bCs/>
                <w:sz w:val="24"/>
              </w:rPr>
              <w:t>15</w:t>
            </w:r>
          </w:p>
          <w:p w:rsidR="00847DB2" w:rsidRPr="003654E9" w:rsidRDefault="00847DB2" w:rsidP="001F3960">
            <w:pPr>
              <w:adjustRightInd w:val="0"/>
              <w:snapToGrid w:val="0"/>
              <w:rPr>
                <w:bCs/>
                <w:sz w:val="24"/>
              </w:rPr>
            </w:pPr>
            <w:r w:rsidRPr="003654E9">
              <w:rPr>
                <w:bCs/>
                <w:sz w:val="24"/>
              </w:rPr>
              <w:t>钙﹥</w:t>
            </w:r>
            <w:r w:rsidRPr="003654E9">
              <w:rPr>
                <w:bCs/>
                <w:sz w:val="24"/>
              </w:rPr>
              <w:t>30</w:t>
            </w:r>
            <w:r w:rsidRPr="003654E9">
              <w:rPr>
                <w:bCs/>
                <w:sz w:val="24"/>
              </w:rPr>
              <w:t>且磷﹥</w:t>
            </w:r>
            <w:r w:rsidRPr="003654E9">
              <w:rPr>
                <w:bCs/>
                <w:sz w:val="24"/>
              </w:rPr>
              <w:t>15</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p>
          <w:p w:rsidR="00847DB2" w:rsidRPr="003654E9" w:rsidRDefault="00847DB2" w:rsidP="001F3960">
            <w:pPr>
              <w:adjustRightInd w:val="0"/>
              <w:snapToGrid w:val="0"/>
              <w:jc w:val="center"/>
              <w:rPr>
                <w:bCs/>
                <w:sz w:val="24"/>
              </w:rPr>
            </w:pPr>
            <w:r w:rsidRPr="003654E9">
              <w:rPr>
                <w:bCs/>
                <w:sz w:val="24"/>
              </w:rPr>
              <w:t>IP501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 w:val="24"/>
              </w:rPr>
            </w:pPr>
            <w:r w:rsidRPr="003654E9">
              <w:rPr>
                <w:bCs/>
                <w:sz w:val="24"/>
              </w:rPr>
              <w:t>相容性（级）</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不高于</w:t>
            </w:r>
            <w:r w:rsidRPr="003654E9">
              <w:rPr>
                <w:bCs/>
                <w:sz w:val="24"/>
              </w:rPr>
              <w:t>2</w:t>
            </w:r>
          </w:p>
        </w:tc>
        <w:tc>
          <w:tcPr>
            <w:tcW w:w="241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 w:val="24"/>
              </w:rPr>
            </w:pPr>
            <w:r w:rsidRPr="003654E9">
              <w:rPr>
                <w:bCs/>
                <w:sz w:val="24"/>
              </w:rPr>
              <w:t>ASTM D4740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 w:val="24"/>
              </w:rPr>
            </w:pPr>
            <w:r w:rsidRPr="003654E9">
              <w:rPr>
                <w:bCs/>
                <w:sz w:val="24"/>
              </w:rPr>
              <w:t>清洁度（级）</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不高于</w:t>
            </w:r>
            <w:r w:rsidRPr="003654E9">
              <w:rPr>
                <w:bCs/>
                <w:sz w:val="24"/>
              </w:rPr>
              <w:t>2</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ASTM D4740</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 w:val="24"/>
              </w:rPr>
            </w:pPr>
            <w:r w:rsidRPr="003654E9">
              <w:rPr>
                <w:bCs/>
                <w:sz w:val="24"/>
              </w:rPr>
              <w:t>苯乙烯（</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20</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GB/T 6041</w:t>
            </w:r>
          </w:p>
        </w:tc>
      </w:tr>
      <w:tr w:rsidR="00847DB2" w:rsidRPr="003654E9" w:rsidTr="001F3960">
        <w:trPr>
          <w:trHeight w:val="482"/>
        </w:trPr>
        <w:tc>
          <w:tcPr>
            <w:tcW w:w="3559"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 w:val="24"/>
              </w:rPr>
            </w:pPr>
            <w:r w:rsidRPr="003654E9">
              <w:rPr>
                <w:bCs/>
                <w:sz w:val="24"/>
              </w:rPr>
              <w:t>苯酚（</w:t>
            </w:r>
            <w:r w:rsidRPr="003654E9">
              <w:rPr>
                <w:bCs/>
                <w:sz w:val="24"/>
              </w:rPr>
              <w:t>mg/kg</w:t>
            </w:r>
            <w:r w:rsidRPr="003654E9">
              <w:rPr>
                <w:bCs/>
                <w:sz w:val="24"/>
              </w:rPr>
              <w:t>）</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不大于</w:t>
            </w:r>
            <w:r w:rsidRPr="003654E9">
              <w:rPr>
                <w:bCs/>
                <w:sz w:val="24"/>
              </w:rPr>
              <w:t>10</w:t>
            </w:r>
          </w:p>
        </w:tc>
        <w:tc>
          <w:tcPr>
            <w:tcW w:w="241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 w:val="24"/>
              </w:rPr>
            </w:pPr>
            <w:r w:rsidRPr="003654E9">
              <w:rPr>
                <w:bCs/>
                <w:sz w:val="24"/>
              </w:rPr>
              <w:t>GB/T 6041</w:t>
            </w:r>
          </w:p>
        </w:tc>
      </w:tr>
    </w:tbl>
    <w:p w:rsidR="00847DB2" w:rsidRPr="003654E9" w:rsidRDefault="00847DB2" w:rsidP="00847DB2">
      <w:pPr>
        <w:pageBreakBefore/>
        <w:spacing w:line="560" w:lineRule="exact"/>
        <w:outlineLvl w:val="0"/>
        <w:rPr>
          <w:rFonts w:eastAsia="方正仿宋简体"/>
          <w:b/>
          <w:sz w:val="30"/>
          <w:szCs w:val="30"/>
        </w:rPr>
      </w:pPr>
      <w:r w:rsidRPr="003654E9">
        <w:rPr>
          <w:rFonts w:eastAsia="方正仿宋简体"/>
          <w:b/>
          <w:sz w:val="30"/>
          <w:szCs w:val="30"/>
        </w:rPr>
        <w:lastRenderedPageBreak/>
        <w:t>附件二</w:t>
      </w:r>
    </w:p>
    <w:p w:rsidR="00847DB2" w:rsidRPr="003654E9" w:rsidRDefault="00847DB2" w:rsidP="00847DB2">
      <w:pPr>
        <w:autoSpaceDE w:val="0"/>
        <w:autoSpaceDN w:val="0"/>
        <w:adjustRightInd w:val="0"/>
        <w:jc w:val="center"/>
        <w:outlineLvl w:val="0"/>
        <w:rPr>
          <w:rFonts w:eastAsia="方正仿宋简体"/>
          <w:b/>
          <w:color w:val="000000"/>
          <w:sz w:val="28"/>
          <w:szCs w:val="28"/>
        </w:rPr>
      </w:pPr>
      <w:r w:rsidRPr="003654E9">
        <w:rPr>
          <w:rFonts w:eastAsia="方正仿宋简体"/>
          <w:b/>
          <w:color w:val="000000"/>
          <w:sz w:val="28"/>
          <w:szCs w:val="28"/>
        </w:rPr>
        <w:t>中、英文检验报告</w:t>
      </w:r>
    </w:p>
    <w:p w:rsidR="00847DB2" w:rsidRPr="003654E9" w:rsidRDefault="00847DB2" w:rsidP="00847DB2">
      <w:pPr>
        <w:autoSpaceDE w:val="0"/>
        <w:autoSpaceDN w:val="0"/>
        <w:adjustRightInd w:val="0"/>
        <w:jc w:val="center"/>
        <w:outlineLvl w:val="0"/>
        <w:rPr>
          <w:rFonts w:eastAsia="方正仿宋简体"/>
          <w:b/>
          <w:color w:val="000000"/>
          <w:sz w:val="28"/>
          <w:szCs w:val="28"/>
        </w:rPr>
      </w:pPr>
      <w:r w:rsidRPr="003654E9">
        <w:rPr>
          <w:rFonts w:eastAsia="方正仿宋简体"/>
          <w:b/>
          <w:color w:val="000000"/>
          <w:sz w:val="28"/>
          <w:szCs w:val="28"/>
        </w:rPr>
        <w:t>品质预检报告</w:t>
      </w:r>
    </w:p>
    <w:p w:rsidR="00847DB2" w:rsidRPr="003654E9" w:rsidRDefault="00847DB2" w:rsidP="00847DB2">
      <w:pPr>
        <w:spacing w:line="400" w:lineRule="exact"/>
        <w:jc w:val="right"/>
        <w:rPr>
          <w:sz w:val="24"/>
          <w:szCs w:val="22"/>
        </w:rPr>
      </w:pPr>
      <w:r w:rsidRPr="003654E9">
        <w:rPr>
          <w:rFonts w:hAnsi="Calibri"/>
          <w:sz w:val="24"/>
          <w:szCs w:val="22"/>
        </w:rPr>
        <w:t>编号：</w:t>
      </w:r>
    </w:p>
    <w:p w:rsidR="00847DB2" w:rsidRPr="003654E9" w:rsidRDefault="00847DB2" w:rsidP="00847DB2">
      <w:pPr>
        <w:spacing w:line="400" w:lineRule="exact"/>
        <w:jc w:val="right"/>
        <w:rPr>
          <w:sz w:val="24"/>
          <w:szCs w:val="22"/>
        </w:rPr>
      </w:pPr>
      <w:r w:rsidRPr="003654E9">
        <w:rPr>
          <w:sz w:val="24"/>
          <w:szCs w:val="22"/>
        </w:rPr>
        <w:t>XXXX</w:t>
      </w:r>
      <w:r w:rsidRPr="003654E9">
        <w:rPr>
          <w:rFonts w:hAnsi="Calibri"/>
          <w:sz w:val="24"/>
          <w:szCs w:val="22"/>
        </w:rPr>
        <w:t>年</w:t>
      </w:r>
      <w:r w:rsidRPr="003654E9">
        <w:rPr>
          <w:sz w:val="24"/>
          <w:szCs w:val="22"/>
        </w:rPr>
        <w:t>X</w:t>
      </w:r>
      <w:r w:rsidRPr="003654E9">
        <w:rPr>
          <w:rFonts w:hAnsi="Calibri"/>
          <w:sz w:val="24"/>
          <w:szCs w:val="22"/>
        </w:rPr>
        <w:t>月</w:t>
      </w:r>
      <w:r w:rsidRPr="003654E9">
        <w:rPr>
          <w:sz w:val="24"/>
          <w:szCs w:val="22"/>
        </w:rPr>
        <w:t>XX</w:t>
      </w:r>
      <w:r w:rsidRPr="003654E9">
        <w:rPr>
          <w:rFonts w:hAnsi="Calibri"/>
          <w:sz w:val="24"/>
          <w:szCs w:val="22"/>
        </w:rPr>
        <w:t>日</w:t>
      </w: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低硫燃料油（期货）检验品质预检证书</w:t>
      </w:r>
    </w:p>
    <w:p w:rsidR="00847DB2" w:rsidRPr="003654E9" w:rsidRDefault="00847DB2" w:rsidP="00847DB2">
      <w:pPr>
        <w:autoSpaceDE w:val="0"/>
        <w:autoSpaceDN w:val="0"/>
        <w:adjustRightInd w:val="0"/>
        <w:spacing w:line="400" w:lineRule="exact"/>
        <w:jc w:val="center"/>
        <w:rPr>
          <w:rFonts w:eastAsia="方正仿宋简体"/>
          <w:color w:val="000000"/>
          <w:sz w:val="28"/>
          <w:szCs w:val="28"/>
        </w:rPr>
      </w:pPr>
      <w:r w:rsidRPr="003654E9">
        <w:rPr>
          <w:rFonts w:eastAsia="方正仿宋简体"/>
          <w:color w:val="000000"/>
          <w:sz w:val="28"/>
          <w:szCs w:val="28"/>
        </w:rPr>
        <w:t>（低硫燃料油入库）</w:t>
      </w:r>
    </w:p>
    <w:p w:rsidR="00847DB2" w:rsidRPr="003654E9" w:rsidRDefault="00847DB2" w:rsidP="00847DB2">
      <w:pPr>
        <w:spacing w:line="400" w:lineRule="exact"/>
        <w:rPr>
          <w:rFonts w:eastAsia="方正仿宋简体"/>
          <w:sz w:val="24"/>
        </w:rPr>
      </w:pPr>
    </w:p>
    <w:p w:rsidR="00847DB2" w:rsidRPr="003654E9" w:rsidRDefault="00847DB2" w:rsidP="00847DB2">
      <w:pPr>
        <w:spacing w:line="320" w:lineRule="exact"/>
        <w:rPr>
          <w:bCs/>
          <w:color w:val="000000"/>
          <w:szCs w:val="26"/>
        </w:rPr>
      </w:pPr>
      <w:r w:rsidRPr="003654E9">
        <w:rPr>
          <w:rFonts w:hAnsi="Calibri"/>
          <w:bCs/>
          <w:color w:val="000000"/>
          <w:szCs w:val="26"/>
        </w:rPr>
        <w:t>申请人：</w:t>
      </w:r>
      <w:r w:rsidRPr="003654E9">
        <w:rPr>
          <w:bCs/>
          <w:color w:val="000000"/>
          <w:szCs w:val="26"/>
        </w:rPr>
        <w:t>XXXXXXXXXX</w:t>
      </w:r>
      <w:r w:rsidRPr="003654E9">
        <w:rPr>
          <w:rFonts w:hAnsi="Calibri"/>
          <w:bCs/>
          <w:color w:val="000000"/>
          <w:szCs w:val="26"/>
        </w:rPr>
        <w:t>有限公司</w:t>
      </w:r>
    </w:p>
    <w:p w:rsidR="00847DB2" w:rsidRPr="003654E9" w:rsidRDefault="00847DB2" w:rsidP="00847DB2">
      <w:pPr>
        <w:spacing w:line="320" w:lineRule="exact"/>
        <w:rPr>
          <w:bCs/>
          <w:color w:val="000000"/>
          <w:szCs w:val="26"/>
        </w:rPr>
      </w:pPr>
      <w:r w:rsidRPr="003654E9">
        <w:rPr>
          <w:rFonts w:hAnsi="Calibri"/>
          <w:bCs/>
          <w:color w:val="000000"/>
          <w:szCs w:val="26"/>
        </w:rPr>
        <w:t>申报品名：</w:t>
      </w:r>
      <w:r w:rsidRPr="003654E9">
        <w:rPr>
          <w:bCs/>
          <w:color w:val="000000"/>
          <w:szCs w:val="26"/>
        </w:rPr>
        <w:t>XX</w:t>
      </w:r>
      <w:r w:rsidRPr="003654E9">
        <w:rPr>
          <w:rFonts w:hAnsi="Calibri"/>
          <w:bCs/>
          <w:color w:val="000000"/>
          <w:szCs w:val="26"/>
        </w:rPr>
        <w:t>低硫燃料油</w:t>
      </w:r>
    </w:p>
    <w:p w:rsidR="00847DB2" w:rsidRPr="003654E9" w:rsidRDefault="00847DB2" w:rsidP="00847DB2">
      <w:pPr>
        <w:spacing w:line="320" w:lineRule="exact"/>
        <w:rPr>
          <w:bCs/>
          <w:color w:val="000000"/>
          <w:szCs w:val="26"/>
        </w:rPr>
      </w:pPr>
      <w:r w:rsidRPr="003654E9">
        <w:rPr>
          <w:rFonts w:hAnsi="Calibri"/>
          <w:bCs/>
          <w:color w:val="000000"/>
          <w:szCs w:val="26"/>
        </w:rPr>
        <w:t>申报重量：</w:t>
      </w:r>
      <w:r w:rsidRPr="003654E9">
        <w:rPr>
          <w:bCs/>
          <w:color w:val="000000"/>
          <w:szCs w:val="26"/>
        </w:rPr>
        <w:t>XXXX</w:t>
      </w:r>
      <w:r w:rsidRPr="003654E9">
        <w:rPr>
          <w:rFonts w:hAnsi="Calibri"/>
          <w:bCs/>
          <w:color w:val="000000"/>
          <w:szCs w:val="26"/>
        </w:rPr>
        <w:t>吨</w:t>
      </w:r>
    </w:p>
    <w:p w:rsidR="00847DB2" w:rsidRPr="003654E9" w:rsidRDefault="00847DB2" w:rsidP="00847DB2">
      <w:pPr>
        <w:spacing w:line="320" w:lineRule="exact"/>
        <w:rPr>
          <w:bCs/>
          <w:color w:val="000000"/>
          <w:szCs w:val="26"/>
        </w:rPr>
      </w:pPr>
      <w:r w:rsidRPr="003654E9">
        <w:rPr>
          <w:rFonts w:hAnsi="Calibri"/>
          <w:bCs/>
          <w:color w:val="000000"/>
          <w:szCs w:val="26"/>
        </w:rPr>
        <w:t>审批单号：</w:t>
      </w:r>
      <w:r w:rsidRPr="003654E9">
        <w:rPr>
          <w:bCs/>
          <w:color w:val="000000"/>
          <w:szCs w:val="26"/>
        </w:rPr>
        <w:t>XXXXXXX</w:t>
      </w:r>
    </w:p>
    <w:p w:rsidR="00847DB2" w:rsidRPr="003654E9" w:rsidRDefault="00847DB2" w:rsidP="00847DB2">
      <w:pPr>
        <w:spacing w:line="320" w:lineRule="exact"/>
        <w:rPr>
          <w:bCs/>
          <w:color w:val="000000"/>
          <w:szCs w:val="26"/>
        </w:rPr>
      </w:pPr>
      <w:r w:rsidRPr="003654E9">
        <w:rPr>
          <w:rFonts w:hAnsi="Calibri"/>
          <w:bCs/>
          <w:color w:val="000000"/>
          <w:szCs w:val="26"/>
        </w:rPr>
        <w:t>指定交割仓库：</w:t>
      </w:r>
      <w:r w:rsidRPr="003654E9">
        <w:rPr>
          <w:bCs/>
          <w:color w:val="000000"/>
          <w:szCs w:val="26"/>
        </w:rPr>
        <w:t>XXXXXXX</w:t>
      </w:r>
    </w:p>
    <w:p w:rsidR="00847DB2" w:rsidRPr="003654E9" w:rsidRDefault="00847DB2" w:rsidP="00847DB2">
      <w:pPr>
        <w:spacing w:line="320" w:lineRule="exact"/>
        <w:rPr>
          <w:bCs/>
          <w:color w:val="000000"/>
          <w:szCs w:val="26"/>
        </w:rPr>
      </w:pPr>
      <w:r w:rsidRPr="003654E9">
        <w:rPr>
          <w:rFonts w:hAnsi="Calibri"/>
          <w:bCs/>
          <w:color w:val="000000"/>
          <w:szCs w:val="26"/>
        </w:rPr>
        <w:t>样品来源：</w:t>
      </w:r>
      <w:r w:rsidRPr="003654E9">
        <w:rPr>
          <w:bCs/>
          <w:color w:val="000000"/>
          <w:szCs w:val="26"/>
        </w:rPr>
        <w:t>XX</w:t>
      </w:r>
      <w:r w:rsidRPr="003654E9">
        <w:rPr>
          <w:rFonts w:hAnsi="Calibri"/>
          <w:bCs/>
          <w:color w:val="000000"/>
          <w:szCs w:val="26"/>
        </w:rPr>
        <w:t>罐；</w:t>
      </w:r>
      <w:r w:rsidRPr="003654E9">
        <w:rPr>
          <w:bCs/>
          <w:color w:val="000000"/>
          <w:szCs w:val="26"/>
        </w:rPr>
        <w:t>xx</w:t>
      </w:r>
      <w:r w:rsidRPr="003654E9">
        <w:rPr>
          <w:rFonts w:hAnsi="Calibri"/>
          <w:bCs/>
          <w:color w:val="000000"/>
          <w:szCs w:val="26"/>
        </w:rPr>
        <w:t>油船</w:t>
      </w:r>
      <w:r w:rsidRPr="003654E9">
        <w:rPr>
          <w:bCs/>
          <w:color w:val="000000"/>
          <w:szCs w:val="26"/>
        </w:rPr>
        <w:t>XX</w:t>
      </w:r>
      <w:r w:rsidRPr="003654E9">
        <w:rPr>
          <w:rFonts w:hAnsi="Calibri"/>
          <w:bCs/>
          <w:color w:val="000000"/>
          <w:szCs w:val="26"/>
        </w:rPr>
        <w:t>船舱</w:t>
      </w:r>
    </w:p>
    <w:p w:rsidR="00847DB2" w:rsidRPr="003654E9" w:rsidRDefault="00847DB2" w:rsidP="00847DB2">
      <w:pPr>
        <w:spacing w:line="320" w:lineRule="exact"/>
        <w:rPr>
          <w:bCs/>
          <w:color w:val="000000"/>
          <w:szCs w:val="26"/>
        </w:rPr>
      </w:pPr>
      <w:r w:rsidRPr="003654E9">
        <w:rPr>
          <w:rFonts w:hAnsi="Calibri"/>
          <w:bCs/>
          <w:color w:val="000000"/>
          <w:szCs w:val="26"/>
        </w:rPr>
        <w:t>样品类型：</w:t>
      </w:r>
      <w:r w:rsidRPr="003654E9">
        <w:rPr>
          <w:bCs/>
          <w:color w:val="000000"/>
          <w:szCs w:val="26"/>
        </w:rPr>
        <w:t>XX</w:t>
      </w:r>
      <w:r w:rsidRPr="003654E9">
        <w:rPr>
          <w:rFonts w:hAnsi="Calibri"/>
          <w:bCs/>
          <w:color w:val="000000"/>
          <w:szCs w:val="26"/>
        </w:rPr>
        <w:t>罐</w:t>
      </w:r>
      <w:r w:rsidRPr="003654E9">
        <w:rPr>
          <w:bCs/>
          <w:color w:val="000000"/>
          <w:szCs w:val="26"/>
        </w:rPr>
        <w:t>C</w:t>
      </w:r>
      <w:r w:rsidRPr="003654E9">
        <w:rPr>
          <w:rFonts w:hAnsi="Calibri"/>
          <w:bCs/>
          <w:color w:val="000000"/>
          <w:szCs w:val="26"/>
        </w:rPr>
        <w:t>样</w:t>
      </w:r>
      <w:r w:rsidRPr="003654E9">
        <w:rPr>
          <w:bCs/>
          <w:color w:val="000000"/>
          <w:szCs w:val="26"/>
        </w:rPr>
        <w:t>,</w:t>
      </w:r>
      <w:r w:rsidRPr="003654E9">
        <w:rPr>
          <w:rFonts w:hAnsi="Calibri"/>
          <w:bCs/>
          <w:color w:val="000000"/>
          <w:szCs w:val="26"/>
        </w:rPr>
        <w:t>或</w:t>
      </w:r>
      <w:r w:rsidRPr="003654E9">
        <w:rPr>
          <w:bCs/>
          <w:color w:val="000000"/>
          <w:szCs w:val="26"/>
        </w:rPr>
        <w:t>xx</w:t>
      </w:r>
      <w:r w:rsidRPr="003654E9">
        <w:rPr>
          <w:rFonts w:hAnsi="Calibri"/>
          <w:bCs/>
          <w:color w:val="000000"/>
          <w:szCs w:val="26"/>
        </w:rPr>
        <w:t>油船</w:t>
      </w:r>
      <w:r w:rsidRPr="003654E9">
        <w:rPr>
          <w:bCs/>
          <w:color w:val="000000"/>
          <w:szCs w:val="26"/>
        </w:rPr>
        <w:t>XX</w:t>
      </w:r>
      <w:r w:rsidRPr="003654E9">
        <w:rPr>
          <w:rFonts w:hAnsi="Calibri"/>
          <w:bCs/>
          <w:color w:val="000000"/>
          <w:szCs w:val="26"/>
        </w:rPr>
        <w:t>舱</w:t>
      </w:r>
      <w:r w:rsidRPr="003654E9">
        <w:rPr>
          <w:bCs/>
          <w:color w:val="000000"/>
          <w:szCs w:val="26"/>
        </w:rPr>
        <w:t>A2</w:t>
      </w:r>
      <w:r w:rsidRPr="003654E9">
        <w:rPr>
          <w:rFonts w:hAnsi="Calibri"/>
          <w:bCs/>
          <w:color w:val="000000"/>
          <w:szCs w:val="26"/>
        </w:rPr>
        <w:t>样</w:t>
      </w:r>
    </w:p>
    <w:p w:rsidR="00847DB2" w:rsidRPr="003654E9" w:rsidRDefault="00847DB2" w:rsidP="00847DB2">
      <w:pPr>
        <w:spacing w:line="320" w:lineRule="exact"/>
        <w:rPr>
          <w:bCs/>
          <w:color w:val="000000"/>
          <w:szCs w:val="26"/>
        </w:rPr>
      </w:pPr>
      <w:r w:rsidRPr="003654E9">
        <w:rPr>
          <w:rFonts w:hAnsi="Calibri"/>
          <w:bCs/>
          <w:color w:val="000000"/>
          <w:szCs w:val="26"/>
        </w:rPr>
        <w:t>取样时间：</w:t>
      </w:r>
      <w:r w:rsidRPr="003654E9">
        <w:rPr>
          <w:bCs/>
          <w:color w:val="000000"/>
          <w:szCs w:val="26"/>
        </w:rPr>
        <w:t>XXXX</w:t>
      </w:r>
      <w:r w:rsidRPr="003654E9">
        <w:rPr>
          <w:rFonts w:hAnsi="Calibri"/>
          <w:bCs/>
          <w:color w:val="000000"/>
          <w:szCs w:val="26"/>
        </w:rPr>
        <w:t>年</w:t>
      </w:r>
      <w:r w:rsidRPr="003654E9">
        <w:rPr>
          <w:bCs/>
          <w:color w:val="000000"/>
          <w:szCs w:val="26"/>
        </w:rPr>
        <w:t>X</w:t>
      </w:r>
      <w:r w:rsidRPr="003654E9">
        <w:rPr>
          <w:rFonts w:hAnsi="Calibri"/>
          <w:bCs/>
          <w:color w:val="000000"/>
          <w:szCs w:val="26"/>
        </w:rPr>
        <w:t>月</w:t>
      </w:r>
      <w:r w:rsidRPr="003654E9">
        <w:rPr>
          <w:bCs/>
          <w:color w:val="000000"/>
          <w:szCs w:val="26"/>
        </w:rPr>
        <w:t>XX</w:t>
      </w:r>
      <w:r w:rsidRPr="003654E9">
        <w:rPr>
          <w:rFonts w:hAnsi="Calibri"/>
          <w:bCs/>
          <w:color w:val="000000"/>
          <w:szCs w:val="26"/>
        </w:rPr>
        <w:t>日</w:t>
      </w:r>
      <w:r w:rsidRPr="003654E9">
        <w:rPr>
          <w:bCs/>
          <w:color w:val="000000"/>
          <w:szCs w:val="26"/>
        </w:rPr>
        <w:t>-XX</w:t>
      </w:r>
      <w:r w:rsidRPr="003654E9">
        <w:rPr>
          <w:rFonts w:hAnsi="Calibri"/>
          <w:bCs/>
          <w:color w:val="000000"/>
          <w:szCs w:val="26"/>
        </w:rPr>
        <w:t>日</w:t>
      </w:r>
    </w:p>
    <w:p w:rsidR="00847DB2" w:rsidRPr="003654E9" w:rsidRDefault="00847DB2" w:rsidP="00847DB2">
      <w:pPr>
        <w:spacing w:line="320" w:lineRule="exact"/>
        <w:rPr>
          <w:bCs/>
          <w:color w:val="000000"/>
          <w:szCs w:val="26"/>
        </w:rPr>
      </w:pPr>
      <w:r w:rsidRPr="003654E9">
        <w:rPr>
          <w:rFonts w:hAnsi="Calibri"/>
          <w:bCs/>
          <w:color w:val="000000"/>
          <w:szCs w:val="26"/>
        </w:rPr>
        <w:t>检验实验室：</w:t>
      </w:r>
    </w:p>
    <w:p w:rsidR="00847DB2" w:rsidRPr="003654E9" w:rsidRDefault="00847DB2" w:rsidP="00847DB2">
      <w:pPr>
        <w:spacing w:line="320" w:lineRule="exact"/>
        <w:rPr>
          <w:bCs/>
          <w:color w:val="000000"/>
          <w:szCs w:val="26"/>
        </w:rPr>
      </w:pPr>
      <w:r w:rsidRPr="003654E9">
        <w:rPr>
          <w:rFonts w:hAnsi="Calibri"/>
          <w:bCs/>
          <w:color w:val="000000"/>
          <w:szCs w:val="26"/>
        </w:rPr>
        <w:t>检验结果：</w:t>
      </w:r>
    </w:p>
    <w:p w:rsidR="00847DB2" w:rsidRPr="003654E9" w:rsidRDefault="00847DB2" w:rsidP="00847DB2">
      <w:pPr>
        <w:spacing w:line="400" w:lineRule="exact"/>
        <w:rPr>
          <w:sz w:val="24"/>
          <w:szCs w:val="22"/>
        </w:rPr>
      </w:pPr>
      <w:r w:rsidRPr="003654E9">
        <w:rPr>
          <w:rFonts w:hAnsi="Calibri"/>
          <w:sz w:val="24"/>
          <w:szCs w:val="22"/>
        </w:rPr>
        <w:t>代表性样品由本公司检验员按</w:t>
      </w:r>
      <w:r w:rsidRPr="003654E9">
        <w:rPr>
          <w:sz w:val="24"/>
          <w:szCs w:val="22"/>
        </w:rPr>
        <w:t>GB/T 4756</w:t>
      </w:r>
      <w:r w:rsidRPr="003654E9">
        <w:rPr>
          <w:rFonts w:hAnsi="Calibri"/>
          <w:sz w:val="24"/>
          <w:szCs w:val="22"/>
        </w:rPr>
        <w:t>标准取得，经检测，结果如下：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451"/>
        <w:gridCol w:w="1581"/>
        <w:gridCol w:w="1629"/>
        <w:gridCol w:w="1865"/>
      </w:tblGrid>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项目</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单位</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指标</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结果</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6"/>
              </w:rPr>
            </w:pPr>
            <w:r w:rsidRPr="003654E9">
              <w:rPr>
                <w:rFonts w:eastAsia="方正仿宋简体"/>
                <w:b/>
                <w:bCs/>
                <w:color w:val="000000"/>
                <w:szCs w:val="26"/>
              </w:rPr>
              <w:t>检测方法</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bCs/>
                <w:color w:val="000000"/>
                <w:szCs w:val="26"/>
              </w:rPr>
            </w:pPr>
            <w:r w:rsidRPr="003654E9">
              <w:rPr>
                <w:rFonts w:eastAsia="方正仿宋简体"/>
                <w:bCs/>
                <w:color w:val="000000"/>
                <w:szCs w:val="26"/>
              </w:rPr>
              <w:t>密度（</w:t>
            </w:r>
            <w:r w:rsidRPr="003654E9">
              <w:rPr>
                <w:rFonts w:eastAsia="方正仿宋简体"/>
                <w:bCs/>
                <w:color w:val="000000"/>
                <w:szCs w:val="26"/>
              </w:rPr>
              <w:t>15</w:t>
            </w:r>
            <w:r w:rsidRPr="003654E9">
              <w:rPr>
                <w:rFonts w:eastAsia="方正仿宋简体"/>
                <w:color w:val="000000"/>
                <w:szCs w:val="26"/>
              </w:rPr>
              <w:t>°C</w:t>
            </w:r>
            <w:r w:rsidRPr="003654E9">
              <w:rPr>
                <w:rFonts w:eastAsia="方正仿宋简体"/>
                <w:color w:val="000000"/>
                <w:szCs w:val="26"/>
              </w:rPr>
              <w:t>）</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kg/m</w:t>
            </w:r>
            <w:r w:rsidRPr="003654E9">
              <w:rPr>
                <w:rFonts w:eastAsia="方正仿宋简体"/>
                <w:bCs/>
                <w:color w:val="000000"/>
                <w:szCs w:val="26"/>
                <w:vertAlign w:val="superscript"/>
              </w:rPr>
              <w:t>3</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不大于</w:t>
            </w:r>
            <w:r w:rsidRPr="003654E9">
              <w:rPr>
                <w:rFonts w:eastAsia="方正仿宋简体"/>
                <w:bCs/>
                <w:color w:val="000000"/>
                <w:szCs w:val="26"/>
              </w:rPr>
              <w:t>991.0</w:t>
            </w:r>
          </w:p>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不小于</w:t>
            </w:r>
            <w:r w:rsidRPr="003654E9">
              <w:rPr>
                <w:rFonts w:eastAsia="方正仿宋简体"/>
                <w:bCs/>
                <w:color w:val="000000"/>
                <w:szCs w:val="26"/>
              </w:rPr>
              <w:t>930.0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XXX.X</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ASTM D1298</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bCs/>
                <w:color w:val="000000"/>
                <w:szCs w:val="26"/>
              </w:rPr>
            </w:pPr>
            <w:r w:rsidRPr="003654E9">
              <w:rPr>
                <w:rFonts w:eastAsia="方正仿宋简体"/>
                <w:bCs/>
                <w:color w:val="000000"/>
                <w:szCs w:val="26"/>
              </w:rPr>
              <w:t>运动粘度（</w:t>
            </w:r>
            <w:r w:rsidRPr="003654E9">
              <w:rPr>
                <w:rFonts w:eastAsia="方正仿宋简体"/>
                <w:bCs/>
                <w:color w:val="000000"/>
                <w:szCs w:val="26"/>
              </w:rPr>
              <w:t>50°C</w:t>
            </w:r>
            <w:r w:rsidRPr="003654E9">
              <w:rPr>
                <w:rFonts w:eastAsia="方正仿宋简体"/>
                <w:bCs/>
                <w:color w:val="000000"/>
                <w:szCs w:val="26"/>
              </w:rPr>
              <w:t>）</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mm</w:t>
            </w:r>
            <w:r w:rsidRPr="003654E9">
              <w:rPr>
                <w:rFonts w:eastAsia="方正仿宋简体"/>
                <w:bCs/>
                <w:color w:val="000000"/>
                <w:szCs w:val="26"/>
                <w:vertAlign w:val="superscript"/>
              </w:rPr>
              <w:t>2</w:t>
            </w:r>
            <w:r w:rsidRPr="003654E9">
              <w:rPr>
                <w:rFonts w:eastAsia="方正仿宋简体"/>
                <w:bCs/>
                <w:color w:val="000000"/>
                <w:szCs w:val="26"/>
              </w:rPr>
              <w:t>/s</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不大于</w:t>
            </w:r>
            <w:r w:rsidRPr="003654E9">
              <w:rPr>
                <w:rFonts w:eastAsia="方正仿宋简体"/>
                <w:bCs/>
                <w:color w:val="000000"/>
                <w:szCs w:val="26"/>
              </w:rPr>
              <w:t>380.0</w:t>
            </w:r>
          </w:p>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不小于</w:t>
            </w:r>
            <w:r w:rsidRPr="003654E9">
              <w:rPr>
                <w:rFonts w:eastAsia="方正仿宋简体"/>
                <w:bCs/>
                <w:color w:val="000000"/>
                <w:szCs w:val="26"/>
              </w:rPr>
              <w:t>100.0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XXX.X</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ASTM D445</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bCs/>
                <w:color w:val="000000"/>
                <w:szCs w:val="26"/>
              </w:rPr>
              <w:t>硫含量</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 (m/m)</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不大于</w:t>
            </w:r>
            <w:r w:rsidRPr="003654E9">
              <w:rPr>
                <w:rFonts w:eastAsia="方正仿宋简体"/>
                <w:bCs/>
                <w:color w:val="000000"/>
                <w:szCs w:val="26"/>
              </w:rPr>
              <w:t>0.50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3</w:t>
            </w:r>
            <w:r w:rsidRPr="003654E9">
              <w:rPr>
                <w:rFonts w:eastAsia="方正仿宋简体"/>
                <w:szCs w:val="26"/>
              </w:rPr>
              <w:t>位有效数字</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ASTM D4294</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bCs/>
                <w:color w:val="000000"/>
                <w:szCs w:val="26"/>
              </w:rPr>
              <w:t>水分</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 (v/v)</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不大于</w:t>
            </w:r>
            <w:r w:rsidRPr="003654E9">
              <w:rPr>
                <w:rFonts w:eastAsia="方正仿宋简体"/>
                <w:color w:val="000000"/>
                <w:szCs w:val="26"/>
              </w:rPr>
              <w:t>0.50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X.X5</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ASTM D95</w:t>
            </w:r>
          </w:p>
        </w:tc>
      </w:tr>
      <w:tr w:rsidR="00847DB2" w:rsidRPr="003654E9" w:rsidTr="001F3960">
        <w:trPr>
          <w:trHeight w:val="510"/>
        </w:trPr>
        <w:tc>
          <w:tcPr>
            <w:tcW w:w="1809"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bCs/>
                <w:color w:val="000000"/>
                <w:szCs w:val="26"/>
              </w:rPr>
              <w:t>闪点（闭口）</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不低于</w:t>
            </w:r>
            <w:r w:rsidRPr="003654E9">
              <w:rPr>
                <w:rFonts w:eastAsia="方正仿宋简体"/>
                <w:color w:val="000000"/>
                <w:szCs w:val="26"/>
              </w:rPr>
              <w:t>60.0</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XX.5</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ASTM D93</w:t>
            </w:r>
          </w:p>
        </w:tc>
      </w:tr>
      <w:tr w:rsidR="00847DB2" w:rsidRPr="003654E9" w:rsidTr="001F3960">
        <w:trPr>
          <w:trHeight w:val="387"/>
        </w:trPr>
        <w:tc>
          <w:tcPr>
            <w:tcW w:w="1809" w:type="dxa"/>
            <w:vAlign w:val="center"/>
          </w:tcPr>
          <w:p w:rsidR="00847DB2" w:rsidRPr="003654E9" w:rsidRDefault="00847DB2" w:rsidP="001F3960">
            <w:pPr>
              <w:autoSpaceDE w:val="0"/>
              <w:autoSpaceDN w:val="0"/>
              <w:adjustRightInd w:val="0"/>
              <w:snapToGrid w:val="0"/>
              <w:rPr>
                <w:rFonts w:eastAsia="方正仿宋简体"/>
                <w:bCs/>
                <w:color w:val="FF0000"/>
                <w:szCs w:val="26"/>
              </w:rPr>
            </w:pPr>
            <w:r w:rsidRPr="003654E9">
              <w:rPr>
                <w:rFonts w:eastAsia="方正仿宋简体"/>
                <w:bCs/>
                <w:color w:val="000000"/>
                <w:szCs w:val="26"/>
              </w:rPr>
              <w:t>相容性</w:t>
            </w:r>
          </w:p>
        </w:tc>
        <w:tc>
          <w:tcPr>
            <w:tcW w:w="1489" w:type="dxa"/>
            <w:vAlign w:val="center"/>
          </w:tcPr>
          <w:p w:rsidR="00847DB2" w:rsidRPr="003654E9" w:rsidRDefault="00847DB2" w:rsidP="001F3960">
            <w:pPr>
              <w:autoSpaceDE w:val="0"/>
              <w:autoSpaceDN w:val="0"/>
              <w:adjustRightInd w:val="0"/>
              <w:snapToGrid w:val="0"/>
              <w:jc w:val="center"/>
              <w:rPr>
                <w:rFonts w:eastAsia="方正仿宋简体"/>
                <w:bCs/>
                <w:color w:val="FF0000"/>
                <w:szCs w:val="26"/>
              </w:rPr>
            </w:pPr>
            <w:r w:rsidRPr="003654E9">
              <w:rPr>
                <w:rFonts w:eastAsia="方正仿宋简体"/>
                <w:bCs/>
                <w:color w:val="000000"/>
                <w:szCs w:val="26"/>
              </w:rPr>
              <w:t>级</w:t>
            </w:r>
          </w:p>
        </w:tc>
        <w:tc>
          <w:tcPr>
            <w:tcW w:w="1630"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不高于</w:t>
            </w:r>
            <w:r w:rsidRPr="003654E9">
              <w:rPr>
                <w:rFonts w:eastAsia="方正仿宋简体"/>
                <w:color w:val="000000"/>
                <w:szCs w:val="26"/>
              </w:rPr>
              <w:t>2</w:t>
            </w:r>
          </w:p>
        </w:tc>
        <w:tc>
          <w:tcPr>
            <w:tcW w:w="1670" w:type="dxa"/>
            <w:vAlign w:val="center"/>
          </w:tcPr>
          <w:p w:rsidR="00847DB2" w:rsidRPr="003654E9" w:rsidRDefault="00847DB2" w:rsidP="001F3960">
            <w:pPr>
              <w:autoSpaceDE w:val="0"/>
              <w:autoSpaceDN w:val="0"/>
              <w:adjustRightInd w:val="0"/>
              <w:snapToGrid w:val="0"/>
              <w:jc w:val="center"/>
              <w:rPr>
                <w:rFonts w:eastAsia="方正仿宋简体"/>
                <w:szCs w:val="26"/>
              </w:rPr>
            </w:pPr>
            <w:r w:rsidRPr="003654E9">
              <w:rPr>
                <w:rFonts w:eastAsia="方正仿宋简体"/>
                <w:szCs w:val="26"/>
              </w:rPr>
              <w:t>X</w:t>
            </w:r>
          </w:p>
        </w:tc>
        <w:tc>
          <w:tcPr>
            <w:tcW w:w="1924"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ASTM D4740</w:t>
            </w:r>
          </w:p>
        </w:tc>
      </w:tr>
    </w:tbl>
    <w:p w:rsidR="00847DB2" w:rsidRPr="003654E9" w:rsidRDefault="00847DB2" w:rsidP="00847DB2">
      <w:pPr>
        <w:spacing w:line="400" w:lineRule="exact"/>
        <w:rPr>
          <w:b/>
          <w:sz w:val="24"/>
          <w:szCs w:val="22"/>
        </w:rPr>
      </w:pPr>
      <w:r w:rsidRPr="003654E9">
        <w:rPr>
          <w:rFonts w:hAnsi="Calibri"/>
          <w:b/>
          <w:sz w:val="24"/>
          <w:szCs w:val="22"/>
        </w:rPr>
        <w:t>评定：</w:t>
      </w:r>
    </w:p>
    <w:p w:rsidR="00847DB2" w:rsidRPr="003654E9" w:rsidRDefault="00847DB2" w:rsidP="00847DB2">
      <w:pPr>
        <w:spacing w:line="400" w:lineRule="exact"/>
        <w:ind w:firstLine="420"/>
        <w:rPr>
          <w:szCs w:val="21"/>
        </w:rPr>
      </w:pPr>
      <w:r w:rsidRPr="003654E9">
        <w:rPr>
          <w:rFonts w:hAnsi="Calibri"/>
          <w:szCs w:val="21"/>
        </w:rPr>
        <w:t>经检验，上述低硫燃料油品质符合上海国际能源交易中心低硫燃料油期货标准合约交割入库预检的质量要求。</w:t>
      </w:r>
    </w:p>
    <w:p w:rsidR="00847DB2" w:rsidRPr="003654E9" w:rsidRDefault="00847DB2" w:rsidP="00847DB2">
      <w:pPr>
        <w:spacing w:line="400" w:lineRule="exact"/>
        <w:rPr>
          <w:szCs w:val="21"/>
        </w:rPr>
      </w:pPr>
      <w:r w:rsidRPr="003654E9">
        <w:rPr>
          <w:rFonts w:hAnsi="Calibri"/>
          <w:szCs w:val="21"/>
        </w:rPr>
        <w:t>备注：本证书共壹正叁副</w:t>
      </w:r>
    </w:p>
    <w:p w:rsidR="00847DB2" w:rsidRPr="003654E9" w:rsidRDefault="00847DB2" w:rsidP="00847DB2">
      <w:pPr>
        <w:spacing w:line="400" w:lineRule="exact"/>
        <w:rPr>
          <w:szCs w:val="21"/>
        </w:rPr>
      </w:pPr>
    </w:p>
    <w:p w:rsidR="00847DB2" w:rsidRPr="003654E9" w:rsidRDefault="00847DB2" w:rsidP="00847DB2">
      <w:pPr>
        <w:spacing w:line="400" w:lineRule="exact"/>
        <w:jc w:val="center"/>
        <w:rPr>
          <w:szCs w:val="21"/>
        </w:rPr>
      </w:pPr>
      <w:r w:rsidRPr="003654E9">
        <w:rPr>
          <w:szCs w:val="21"/>
        </w:rPr>
        <w:t xml:space="preserve">*        *       </w:t>
      </w:r>
      <w:r w:rsidRPr="003654E9">
        <w:rPr>
          <w:rFonts w:hAnsi="Calibri"/>
          <w:szCs w:val="21"/>
        </w:rPr>
        <w:t>结束</w:t>
      </w:r>
      <w:r w:rsidRPr="003654E9">
        <w:rPr>
          <w:szCs w:val="21"/>
        </w:rPr>
        <w:t xml:space="preserve">       *        *</w:t>
      </w:r>
    </w:p>
    <w:p w:rsidR="00847DB2" w:rsidRPr="003654E9" w:rsidRDefault="00847DB2" w:rsidP="00847DB2">
      <w:pPr>
        <w:rPr>
          <w:szCs w:val="22"/>
        </w:rPr>
      </w:pPr>
    </w:p>
    <w:p w:rsidR="00847DB2" w:rsidRPr="003654E9" w:rsidRDefault="00847DB2" w:rsidP="00847DB2">
      <w:pPr>
        <w:autoSpaceDE w:val="0"/>
        <w:autoSpaceDN w:val="0"/>
        <w:adjustRightInd w:val="0"/>
        <w:jc w:val="center"/>
        <w:outlineLvl w:val="0"/>
        <w:rPr>
          <w:rFonts w:eastAsia="方正仿宋简体"/>
          <w:b/>
          <w:color w:val="000000"/>
          <w:sz w:val="28"/>
          <w:szCs w:val="28"/>
        </w:rPr>
      </w:pPr>
      <w:r w:rsidRPr="003654E9">
        <w:rPr>
          <w:rFonts w:eastAsia="方正仿宋简体"/>
          <w:b/>
          <w:color w:val="000000"/>
          <w:sz w:val="28"/>
          <w:szCs w:val="28"/>
        </w:rPr>
        <w:lastRenderedPageBreak/>
        <w:t>检验报告</w:t>
      </w:r>
    </w:p>
    <w:p w:rsidR="00847DB2" w:rsidRPr="003654E9" w:rsidRDefault="00847DB2" w:rsidP="00847DB2">
      <w:pPr>
        <w:spacing w:line="400" w:lineRule="exact"/>
        <w:jc w:val="right"/>
        <w:rPr>
          <w:sz w:val="24"/>
          <w:szCs w:val="22"/>
        </w:rPr>
      </w:pPr>
      <w:r w:rsidRPr="003654E9">
        <w:rPr>
          <w:rFonts w:hAnsi="Calibri"/>
          <w:sz w:val="24"/>
          <w:szCs w:val="22"/>
        </w:rPr>
        <w:t>编号：</w:t>
      </w:r>
    </w:p>
    <w:p w:rsidR="00847DB2" w:rsidRPr="003654E9" w:rsidRDefault="00847DB2" w:rsidP="00847DB2">
      <w:pPr>
        <w:spacing w:line="400" w:lineRule="exact"/>
        <w:jc w:val="right"/>
        <w:rPr>
          <w:sz w:val="24"/>
          <w:szCs w:val="22"/>
        </w:rPr>
      </w:pPr>
      <w:r w:rsidRPr="003654E9">
        <w:rPr>
          <w:sz w:val="24"/>
          <w:szCs w:val="22"/>
        </w:rPr>
        <w:t>XXXX</w:t>
      </w:r>
      <w:r w:rsidRPr="003654E9">
        <w:rPr>
          <w:rFonts w:hAnsi="Calibri"/>
          <w:sz w:val="24"/>
          <w:szCs w:val="22"/>
        </w:rPr>
        <w:t>年</w:t>
      </w:r>
      <w:r w:rsidRPr="003654E9">
        <w:rPr>
          <w:sz w:val="24"/>
          <w:szCs w:val="22"/>
        </w:rPr>
        <w:t>X</w:t>
      </w:r>
      <w:r w:rsidRPr="003654E9">
        <w:rPr>
          <w:rFonts w:hAnsi="Calibri"/>
          <w:sz w:val="24"/>
          <w:szCs w:val="22"/>
        </w:rPr>
        <w:t>月</w:t>
      </w:r>
      <w:r w:rsidRPr="003654E9">
        <w:rPr>
          <w:sz w:val="24"/>
          <w:szCs w:val="22"/>
        </w:rPr>
        <w:t>XX</w:t>
      </w:r>
      <w:r w:rsidRPr="003654E9">
        <w:rPr>
          <w:rFonts w:hAnsi="Calibri"/>
          <w:sz w:val="24"/>
          <w:szCs w:val="22"/>
        </w:rPr>
        <w:t>日</w:t>
      </w: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低硫燃料油（期货）检验重量证书</w:t>
      </w:r>
    </w:p>
    <w:p w:rsidR="00847DB2" w:rsidRPr="003654E9" w:rsidRDefault="00847DB2" w:rsidP="00847DB2">
      <w:pPr>
        <w:autoSpaceDE w:val="0"/>
        <w:autoSpaceDN w:val="0"/>
        <w:adjustRightInd w:val="0"/>
        <w:spacing w:line="400" w:lineRule="exact"/>
        <w:jc w:val="center"/>
        <w:rPr>
          <w:rFonts w:eastAsia="方正仿宋简体"/>
          <w:color w:val="000000"/>
          <w:sz w:val="28"/>
          <w:szCs w:val="28"/>
        </w:rPr>
      </w:pPr>
      <w:r w:rsidRPr="003654E9">
        <w:rPr>
          <w:rFonts w:eastAsia="方正仿宋简体"/>
          <w:color w:val="000000"/>
          <w:sz w:val="28"/>
          <w:szCs w:val="28"/>
        </w:rPr>
        <w:t>（低硫燃料油入</w:t>
      </w:r>
      <w:r w:rsidRPr="003654E9">
        <w:rPr>
          <w:rFonts w:eastAsia="方正仿宋简体"/>
          <w:color w:val="000000"/>
          <w:sz w:val="28"/>
          <w:szCs w:val="28"/>
        </w:rPr>
        <w:t>/</w:t>
      </w:r>
      <w:r w:rsidRPr="003654E9">
        <w:rPr>
          <w:rFonts w:eastAsia="方正仿宋简体"/>
          <w:color w:val="000000"/>
          <w:sz w:val="28"/>
          <w:szCs w:val="28"/>
        </w:rPr>
        <w:t>出库）</w:t>
      </w:r>
    </w:p>
    <w:p w:rsidR="00847DB2" w:rsidRPr="003654E9" w:rsidRDefault="00847DB2" w:rsidP="00847DB2">
      <w:pPr>
        <w:spacing w:line="400" w:lineRule="exact"/>
        <w:rPr>
          <w:rFonts w:eastAsia="方正仿宋简体"/>
          <w:sz w:val="24"/>
        </w:rPr>
      </w:pPr>
    </w:p>
    <w:p w:rsidR="00847DB2" w:rsidRPr="003654E9" w:rsidRDefault="00847DB2" w:rsidP="00847DB2">
      <w:pPr>
        <w:spacing w:line="400" w:lineRule="exact"/>
        <w:rPr>
          <w:sz w:val="24"/>
          <w:szCs w:val="22"/>
        </w:rPr>
      </w:pPr>
      <w:r w:rsidRPr="003654E9">
        <w:rPr>
          <w:rFonts w:hAnsi="Calibri"/>
          <w:sz w:val="24"/>
          <w:szCs w:val="22"/>
        </w:rPr>
        <w:t>申请人：</w:t>
      </w:r>
      <w:r w:rsidRPr="003654E9">
        <w:rPr>
          <w:sz w:val="24"/>
          <w:szCs w:val="22"/>
        </w:rPr>
        <w:t>XXXXXXXXXX</w:t>
      </w:r>
      <w:r w:rsidRPr="003654E9">
        <w:rPr>
          <w:rFonts w:hAnsi="Calibri"/>
          <w:sz w:val="24"/>
          <w:szCs w:val="22"/>
        </w:rPr>
        <w:t>有限公司</w:t>
      </w:r>
    </w:p>
    <w:p w:rsidR="00847DB2" w:rsidRPr="003654E9" w:rsidRDefault="00847DB2" w:rsidP="00847DB2">
      <w:pPr>
        <w:spacing w:line="400" w:lineRule="exact"/>
        <w:rPr>
          <w:sz w:val="24"/>
          <w:szCs w:val="22"/>
        </w:rPr>
      </w:pPr>
      <w:r w:rsidRPr="003654E9">
        <w:rPr>
          <w:rFonts w:hAnsi="Calibri"/>
          <w:sz w:val="24"/>
          <w:szCs w:val="22"/>
        </w:rPr>
        <w:t>申报品名：</w:t>
      </w:r>
      <w:r w:rsidRPr="003654E9">
        <w:rPr>
          <w:sz w:val="24"/>
          <w:szCs w:val="22"/>
        </w:rPr>
        <w:t>XX</w:t>
      </w:r>
      <w:r w:rsidRPr="003654E9">
        <w:rPr>
          <w:rFonts w:hAnsi="Calibri"/>
          <w:sz w:val="24"/>
          <w:szCs w:val="22"/>
        </w:rPr>
        <w:t>低硫燃料油</w:t>
      </w:r>
    </w:p>
    <w:p w:rsidR="00847DB2" w:rsidRPr="003654E9" w:rsidRDefault="00847DB2" w:rsidP="00847DB2">
      <w:pPr>
        <w:spacing w:line="400" w:lineRule="exact"/>
        <w:rPr>
          <w:sz w:val="24"/>
          <w:szCs w:val="22"/>
        </w:rPr>
      </w:pPr>
      <w:r w:rsidRPr="003654E9">
        <w:rPr>
          <w:rFonts w:hAnsi="Calibri"/>
          <w:sz w:val="24"/>
          <w:szCs w:val="22"/>
        </w:rPr>
        <w:t>申报重量：</w:t>
      </w:r>
      <w:r w:rsidRPr="003654E9">
        <w:rPr>
          <w:sz w:val="24"/>
          <w:szCs w:val="22"/>
        </w:rPr>
        <w:t>XXXX</w:t>
      </w:r>
      <w:r w:rsidRPr="003654E9">
        <w:rPr>
          <w:rFonts w:hAnsi="Calibri"/>
          <w:sz w:val="24"/>
          <w:szCs w:val="22"/>
        </w:rPr>
        <w:t>吨</w:t>
      </w:r>
    </w:p>
    <w:p w:rsidR="00847DB2" w:rsidRPr="003654E9" w:rsidRDefault="00847DB2" w:rsidP="00847DB2">
      <w:pPr>
        <w:spacing w:line="400" w:lineRule="exact"/>
        <w:rPr>
          <w:sz w:val="24"/>
          <w:szCs w:val="22"/>
        </w:rPr>
      </w:pPr>
      <w:r w:rsidRPr="003654E9">
        <w:rPr>
          <w:rFonts w:hAnsi="Calibri"/>
          <w:sz w:val="24"/>
          <w:szCs w:val="22"/>
        </w:rPr>
        <w:t>审批单号：</w:t>
      </w:r>
      <w:r w:rsidRPr="003654E9">
        <w:rPr>
          <w:sz w:val="24"/>
          <w:szCs w:val="22"/>
        </w:rPr>
        <w:t>XXXXXXX</w:t>
      </w:r>
    </w:p>
    <w:p w:rsidR="00847DB2" w:rsidRPr="003654E9" w:rsidRDefault="00847DB2" w:rsidP="00847DB2">
      <w:pPr>
        <w:spacing w:line="400" w:lineRule="exact"/>
        <w:rPr>
          <w:sz w:val="24"/>
          <w:szCs w:val="22"/>
        </w:rPr>
      </w:pPr>
      <w:r w:rsidRPr="003654E9">
        <w:rPr>
          <w:rFonts w:hAnsi="Calibri"/>
          <w:sz w:val="24"/>
          <w:szCs w:val="22"/>
        </w:rPr>
        <w:t>指定交割仓库：</w:t>
      </w:r>
      <w:r w:rsidRPr="003654E9">
        <w:rPr>
          <w:sz w:val="24"/>
          <w:szCs w:val="22"/>
        </w:rPr>
        <w:t>XXXXXXX</w:t>
      </w:r>
    </w:p>
    <w:p w:rsidR="00847DB2" w:rsidRPr="003654E9" w:rsidRDefault="00847DB2" w:rsidP="00847DB2">
      <w:pPr>
        <w:spacing w:line="400" w:lineRule="exact"/>
        <w:rPr>
          <w:sz w:val="24"/>
          <w:szCs w:val="22"/>
        </w:rPr>
      </w:pPr>
      <w:r w:rsidRPr="003654E9">
        <w:rPr>
          <w:rFonts w:hAnsi="Calibri"/>
          <w:sz w:val="24"/>
          <w:szCs w:val="22"/>
        </w:rPr>
        <w:t>交割罐号：</w:t>
      </w:r>
      <w:r w:rsidRPr="003654E9">
        <w:rPr>
          <w:sz w:val="24"/>
          <w:szCs w:val="22"/>
        </w:rPr>
        <w:t>XX</w:t>
      </w:r>
      <w:r w:rsidRPr="003654E9">
        <w:rPr>
          <w:rFonts w:hAnsi="Calibri"/>
          <w:sz w:val="24"/>
          <w:szCs w:val="22"/>
        </w:rPr>
        <w:t>罐；</w:t>
      </w:r>
      <w:r w:rsidRPr="003654E9">
        <w:rPr>
          <w:sz w:val="24"/>
          <w:szCs w:val="22"/>
        </w:rPr>
        <w:t>XX</w:t>
      </w:r>
      <w:r w:rsidRPr="003654E9">
        <w:rPr>
          <w:rFonts w:hAnsi="Calibri"/>
          <w:sz w:val="24"/>
          <w:szCs w:val="22"/>
        </w:rPr>
        <w:t>罐</w:t>
      </w:r>
    </w:p>
    <w:p w:rsidR="00847DB2" w:rsidRPr="003654E9" w:rsidRDefault="00847DB2" w:rsidP="00847DB2">
      <w:pPr>
        <w:spacing w:line="400" w:lineRule="exact"/>
        <w:rPr>
          <w:sz w:val="24"/>
          <w:szCs w:val="22"/>
        </w:rPr>
      </w:pPr>
      <w:r w:rsidRPr="003654E9">
        <w:rPr>
          <w:rFonts w:hAnsi="Calibri"/>
          <w:sz w:val="24"/>
          <w:szCs w:val="22"/>
        </w:rPr>
        <w:t>入</w:t>
      </w:r>
      <w:r w:rsidRPr="003654E9">
        <w:rPr>
          <w:sz w:val="24"/>
          <w:szCs w:val="22"/>
        </w:rPr>
        <w:t>/</w:t>
      </w:r>
      <w:r w:rsidRPr="003654E9">
        <w:rPr>
          <w:rFonts w:hAnsi="Calibri"/>
          <w:sz w:val="24"/>
          <w:szCs w:val="22"/>
        </w:rPr>
        <w:t>出库方式：从</w:t>
      </w:r>
      <w:r w:rsidRPr="003654E9">
        <w:rPr>
          <w:sz w:val="24"/>
          <w:szCs w:val="22"/>
        </w:rPr>
        <w:t>XX</w:t>
      </w:r>
      <w:r w:rsidRPr="003654E9">
        <w:rPr>
          <w:rFonts w:hAnsi="Calibri"/>
          <w:sz w:val="24"/>
          <w:szCs w:val="22"/>
        </w:rPr>
        <w:t>卸至</w:t>
      </w:r>
      <w:r w:rsidRPr="003654E9">
        <w:rPr>
          <w:sz w:val="24"/>
          <w:szCs w:val="22"/>
        </w:rPr>
        <w:t>XX</w:t>
      </w:r>
      <w:r w:rsidRPr="003654E9">
        <w:rPr>
          <w:rFonts w:hAnsi="Calibri"/>
          <w:sz w:val="24"/>
          <w:szCs w:val="22"/>
        </w:rPr>
        <w:t>仓库</w:t>
      </w:r>
      <w:r w:rsidRPr="003654E9">
        <w:rPr>
          <w:sz w:val="24"/>
          <w:szCs w:val="22"/>
        </w:rPr>
        <w:t>/</w:t>
      </w:r>
      <w:r w:rsidRPr="003654E9">
        <w:rPr>
          <w:sz w:val="24"/>
          <w:szCs w:val="22"/>
        </w:rPr>
        <w:t>从</w:t>
      </w:r>
      <w:r w:rsidRPr="003654E9">
        <w:rPr>
          <w:sz w:val="24"/>
          <w:szCs w:val="22"/>
        </w:rPr>
        <w:t>XX</w:t>
      </w:r>
      <w:r w:rsidRPr="003654E9">
        <w:rPr>
          <w:sz w:val="24"/>
          <w:szCs w:val="22"/>
        </w:rPr>
        <w:t>仓库至</w:t>
      </w:r>
      <w:r w:rsidRPr="003654E9">
        <w:rPr>
          <w:sz w:val="24"/>
          <w:szCs w:val="22"/>
        </w:rPr>
        <w:t>XX</w:t>
      </w:r>
    </w:p>
    <w:p w:rsidR="00847DB2" w:rsidRPr="003654E9" w:rsidRDefault="00847DB2" w:rsidP="00847DB2">
      <w:pPr>
        <w:spacing w:line="400" w:lineRule="exact"/>
        <w:rPr>
          <w:sz w:val="24"/>
          <w:szCs w:val="22"/>
        </w:rPr>
      </w:pPr>
      <w:r w:rsidRPr="003654E9">
        <w:rPr>
          <w:sz w:val="24"/>
          <w:szCs w:val="22"/>
        </w:rPr>
        <w:t>检验时间：</w:t>
      </w:r>
      <w:r w:rsidRPr="003654E9">
        <w:rPr>
          <w:sz w:val="24"/>
          <w:szCs w:val="22"/>
        </w:rPr>
        <w:t>XXXX</w:t>
      </w:r>
      <w:r w:rsidRPr="003654E9">
        <w:rPr>
          <w:sz w:val="24"/>
          <w:szCs w:val="22"/>
        </w:rPr>
        <w:t>年</w:t>
      </w:r>
      <w:r w:rsidRPr="003654E9">
        <w:rPr>
          <w:sz w:val="24"/>
          <w:szCs w:val="22"/>
        </w:rPr>
        <w:t>XX</w:t>
      </w:r>
      <w:r w:rsidRPr="003654E9">
        <w:rPr>
          <w:sz w:val="24"/>
          <w:szCs w:val="22"/>
        </w:rPr>
        <w:t>月</w:t>
      </w:r>
      <w:r w:rsidRPr="003654E9">
        <w:rPr>
          <w:sz w:val="24"/>
          <w:szCs w:val="22"/>
        </w:rPr>
        <w:t>XX</w:t>
      </w:r>
      <w:r w:rsidRPr="003654E9">
        <w:rPr>
          <w:sz w:val="24"/>
          <w:szCs w:val="22"/>
        </w:rPr>
        <w:t>日</w:t>
      </w:r>
      <w:r w:rsidRPr="003654E9">
        <w:rPr>
          <w:sz w:val="24"/>
          <w:szCs w:val="22"/>
        </w:rPr>
        <w:t>-XX</w:t>
      </w:r>
      <w:r w:rsidRPr="003654E9">
        <w:rPr>
          <w:sz w:val="24"/>
          <w:szCs w:val="22"/>
        </w:rPr>
        <w:t>日</w:t>
      </w:r>
    </w:p>
    <w:p w:rsidR="00847DB2" w:rsidRPr="003654E9" w:rsidRDefault="00847DB2" w:rsidP="00847DB2">
      <w:pPr>
        <w:spacing w:line="400" w:lineRule="exact"/>
        <w:rPr>
          <w:sz w:val="24"/>
          <w:szCs w:val="22"/>
        </w:rPr>
      </w:pPr>
      <w:r w:rsidRPr="003654E9">
        <w:rPr>
          <w:sz w:val="24"/>
          <w:szCs w:val="22"/>
        </w:rPr>
        <w:t>检验依据：低硫燃料油（期货）检验细则（试行）</w:t>
      </w: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rPr>
          <w:sz w:val="24"/>
          <w:szCs w:val="22"/>
        </w:rPr>
      </w:pPr>
      <w:r w:rsidRPr="003654E9">
        <w:rPr>
          <w:sz w:val="24"/>
          <w:szCs w:val="22"/>
          <w:u w:val="single"/>
        </w:rPr>
        <w:t>检验结果</w:t>
      </w:r>
      <w:r w:rsidRPr="003654E9">
        <w:rPr>
          <w:sz w:val="24"/>
          <w:szCs w:val="22"/>
        </w:rPr>
        <w:t>：</w:t>
      </w:r>
    </w:p>
    <w:p w:rsidR="00847DB2" w:rsidRPr="003654E9" w:rsidRDefault="00847DB2" w:rsidP="00847DB2">
      <w:pPr>
        <w:spacing w:line="400" w:lineRule="exact"/>
        <w:ind w:firstLine="480"/>
        <w:rPr>
          <w:sz w:val="24"/>
          <w:szCs w:val="22"/>
        </w:rPr>
      </w:pPr>
      <w:r w:rsidRPr="003654E9">
        <w:rPr>
          <w:sz w:val="24"/>
          <w:szCs w:val="22"/>
        </w:rPr>
        <w:t>本公司检验员根据上述岸罐出</w:t>
      </w:r>
      <w:r w:rsidRPr="003654E9">
        <w:rPr>
          <w:sz w:val="24"/>
          <w:szCs w:val="22"/>
        </w:rPr>
        <w:t>/</w:t>
      </w:r>
      <w:r w:rsidRPr="003654E9">
        <w:rPr>
          <w:sz w:val="24"/>
          <w:szCs w:val="22"/>
        </w:rPr>
        <w:t>入库前后测得之空距、明水、油温，岸罐方提供之计量表，参照密度进行相应的校正，计算出上述低硫燃料油入</w:t>
      </w:r>
      <w:r w:rsidRPr="003654E9">
        <w:rPr>
          <w:sz w:val="24"/>
          <w:szCs w:val="22"/>
        </w:rPr>
        <w:t>/</w:t>
      </w:r>
      <w:r w:rsidRPr="003654E9">
        <w:rPr>
          <w:sz w:val="24"/>
          <w:szCs w:val="22"/>
        </w:rPr>
        <w:t>出库油量为</w:t>
      </w:r>
      <w:r w:rsidRPr="003654E9">
        <w:rPr>
          <w:sz w:val="24"/>
          <w:szCs w:val="22"/>
        </w:rPr>
        <w:t>XXXX.XXX</w:t>
      </w:r>
      <w:r w:rsidRPr="003654E9">
        <w:rPr>
          <w:sz w:val="24"/>
          <w:szCs w:val="22"/>
        </w:rPr>
        <w:t>吨，合</w:t>
      </w:r>
      <w:r w:rsidRPr="003654E9">
        <w:rPr>
          <w:sz w:val="24"/>
          <w:szCs w:val="22"/>
        </w:rPr>
        <w:t>XXXX.0</w:t>
      </w:r>
      <w:r w:rsidRPr="003654E9">
        <w:rPr>
          <w:sz w:val="24"/>
          <w:szCs w:val="22"/>
        </w:rPr>
        <w:t>千克。其中</w:t>
      </w:r>
      <w:r w:rsidRPr="003654E9">
        <w:rPr>
          <w:sz w:val="24"/>
          <w:szCs w:val="22"/>
        </w:rPr>
        <w:t>XX</w:t>
      </w:r>
      <w:r w:rsidRPr="003654E9">
        <w:rPr>
          <w:sz w:val="24"/>
          <w:szCs w:val="22"/>
        </w:rPr>
        <w:t>罐入</w:t>
      </w:r>
      <w:r w:rsidRPr="003654E9">
        <w:rPr>
          <w:sz w:val="24"/>
          <w:szCs w:val="22"/>
        </w:rPr>
        <w:t>/</w:t>
      </w:r>
      <w:r w:rsidRPr="003654E9">
        <w:rPr>
          <w:sz w:val="24"/>
          <w:szCs w:val="22"/>
        </w:rPr>
        <w:t>出罐油量为</w:t>
      </w:r>
      <w:r w:rsidRPr="003654E9">
        <w:rPr>
          <w:sz w:val="24"/>
          <w:szCs w:val="22"/>
        </w:rPr>
        <w:t>XXXX.XXX</w:t>
      </w:r>
      <w:r w:rsidRPr="003654E9">
        <w:rPr>
          <w:sz w:val="24"/>
          <w:szCs w:val="22"/>
        </w:rPr>
        <w:t>吨，合</w:t>
      </w:r>
      <w:r w:rsidRPr="003654E9">
        <w:rPr>
          <w:sz w:val="24"/>
          <w:szCs w:val="22"/>
        </w:rPr>
        <w:t>XXXX.0</w:t>
      </w:r>
      <w:r w:rsidRPr="003654E9">
        <w:rPr>
          <w:sz w:val="24"/>
          <w:szCs w:val="22"/>
        </w:rPr>
        <w:t>千克，（不）符合品质要求；</w:t>
      </w:r>
      <w:r w:rsidRPr="003654E9">
        <w:rPr>
          <w:sz w:val="24"/>
          <w:szCs w:val="22"/>
        </w:rPr>
        <w:t>XX</w:t>
      </w:r>
      <w:r w:rsidRPr="003654E9">
        <w:rPr>
          <w:sz w:val="24"/>
          <w:szCs w:val="22"/>
        </w:rPr>
        <w:t>罐入</w:t>
      </w:r>
      <w:r w:rsidRPr="003654E9">
        <w:rPr>
          <w:sz w:val="24"/>
          <w:szCs w:val="22"/>
        </w:rPr>
        <w:t>/</w:t>
      </w:r>
      <w:r w:rsidRPr="003654E9">
        <w:rPr>
          <w:sz w:val="24"/>
          <w:szCs w:val="22"/>
        </w:rPr>
        <w:t>出罐油量为</w:t>
      </w:r>
      <w:r w:rsidRPr="003654E9">
        <w:rPr>
          <w:sz w:val="24"/>
          <w:szCs w:val="22"/>
        </w:rPr>
        <w:t>XXXX.XXX</w:t>
      </w:r>
      <w:r w:rsidRPr="003654E9">
        <w:rPr>
          <w:sz w:val="24"/>
          <w:szCs w:val="22"/>
        </w:rPr>
        <w:t>吨，合</w:t>
      </w:r>
      <w:r w:rsidRPr="003654E9">
        <w:rPr>
          <w:sz w:val="24"/>
          <w:szCs w:val="22"/>
        </w:rPr>
        <w:t>XXXX.0</w:t>
      </w:r>
      <w:r w:rsidRPr="003654E9">
        <w:rPr>
          <w:sz w:val="24"/>
          <w:szCs w:val="22"/>
        </w:rPr>
        <w:t>千克，（不）符合品质要求；合计</w:t>
      </w:r>
      <w:r w:rsidRPr="003654E9">
        <w:rPr>
          <w:sz w:val="24"/>
          <w:szCs w:val="22"/>
        </w:rPr>
        <w:t>XXXX.XXX</w:t>
      </w:r>
      <w:r w:rsidRPr="003654E9">
        <w:rPr>
          <w:sz w:val="24"/>
          <w:szCs w:val="22"/>
        </w:rPr>
        <w:t>吨，合</w:t>
      </w:r>
      <w:r w:rsidRPr="003654E9">
        <w:rPr>
          <w:sz w:val="24"/>
          <w:szCs w:val="22"/>
        </w:rPr>
        <w:t>XXXX.0</w:t>
      </w:r>
      <w:r w:rsidRPr="003654E9">
        <w:rPr>
          <w:sz w:val="24"/>
          <w:szCs w:val="22"/>
        </w:rPr>
        <w:t>千克符合品质要求。</w:t>
      </w: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ind w:firstLine="480"/>
        <w:rPr>
          <w:sz w:val="24"/>
          <w:szCs w:val="22"/>
        </w:rPr>
      </w:pPr>
      <w:r w:rsidRPr="003654E9">
        <w:rPr>
          <w:sz w:val="24"/>
          <w:szCs w:val="22"/>
        </w:rPr>
        <w:t>备注：本证书壹正叁副</w:t>
      </w: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ind w:firstLine="480"/>
        <w:rPr>
          <w:sz w:val="24"/>
          <w:szCs w:val="22"/>
        </w:rPr>
      </w:pPr>
      <w:r w:rsidRPr="003654E9">
        <w:rPr>
          <w:sz w:val="24"/>
          <w:szCs w:val="22"/>
        </w:rPr>
        <w:t>指定检验机构签字并盖章：</w:t>
      </w: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ind w:firstLine="480"/>
        <w:rPr>
          <w:sz w:val="24"/>
          <w:szCs w:val="22"/>
        </w:rPr>
      </w:pPr>
    </w:p>
    <w:p w:rsidR="00847DB2" w:rsidRPr="003654E9" w:rsidRDefault="00847DB2" w:rsidP="00847DB2">
      <w:pPr>
        <w:spacing w:line="400" w:lineRule="exact"/>
        <w:jc w:val="center"/>
        <w:rPr>
          <w:sz w:val="24"/>
          <w:szCs w:val="22"/>
        </w:rPr>
      </w:pPr>
      <w:r w:rsidRPr="003654E9">
        <w:rPr>
          <w:sz w:val="24"/>
          <w:szCs w:val="22"/>
        </w:rPr>
        <w:t xml:space="preserve">*        *       </w:t>
      </w:r>
      <w:r w:rsidRPr="003654E9">
        <w:rPr>
          <w:sz w:val="24"/>
          <w:szCs w:val="22"/>
        </w:rPr>
        <w:t>结束</w:t>
      </w:r>
      <w:r w:rsidRPr="003654E9">
        <w:rPr>
          <w:sz w:val="24"/>
          <w:szCs w:val="22"/>
        </w:rPr>
        <w:t xml:space="preserve">       *        *</w:t>
      </w:r>
    </w:p>
    <w:p w:rsidR="00847DB2" w:rsidRPr="003654E9" w:rsidRDefault="00847DB2" w:rsidP="00847DB2">
      <w:pPr>
        <w:rPr>
          <w:szCs w:val="22"/>
        </w:rPr>
      </w:pPr>
    </w:p>
    <w:p w:rsidR="00847DB2" w:rsidRPr="003654E9" w:rsidRDefault="00847DB2" w:rsidP="00847DB2">
      <w:pPr>
        <w:spacing w:line="400" w:lineRule="exact"/>
        <w:jc w:val="right"/>
        <w:rPr>
          <w:sz w:val="24"/>
          <w:szCs w:val="22"/>
        </w:rPr>
      </w:pPr>
      <w:r w:rsidRPr="003654E9">
        <w:rPr>
          <w:sz w:val="24"/>
          <w:szCs w:val="22"/>
        </w:rPr>
        <w:t>编号：</w:t>
      </w:r>
    </w:p>
    <w:p w:rsidR="00847DB2" w:rsidRPr="003654E9" w:rsidRDefault="00847DB2" w:rsidP="00847DB2">
      <w:pPr>
        <w:spacing w:line="400" w:lineRule="exact"/>
        <w:jc w:val="right"/>
        <w:rPr>
          <w:sz w:val="24"/>
          <w:szCs w:val="22"/>
        </w:rPr>
      </w:pPr>
      <w:r w:rsidRPr="003654E9">
        <w:rPr>
          <w:sz w:val="24"/>
          <w:szCs w:val="22"/>
        </w:rPr>
        <w:t>XXXX</w:t>
      </w:r>
      <w:r w:rsidRPr="003654E9">
        <w:rPr>
          <w:sz w:val="24"/>
          <w:szCs w:val="22"/>
        </w:rPr>
        <w:t>年</w:t>
      </w:r>
      <w:r w:rsidRPr="003654E9">
        <w:rPr>
          <w:sz w:val="24"/>
          <w:szCs w:val="22"/>
        </w:rPr>
        <w:t>XX</w:t>
      </w:r>
      <w:r w:rsidRPr="003654E9">
        <w:rPr>
          <w:sz w:val="24"/>
          <w:szCs w:val="22"/>
        </w:rPr>
        <w:t>月</w:t>
      </w:r>
      <w:r w:rsidRPr="003654E9">
        <w:rPr>
          <w:sz w:val="24"/>
          <w:szCs w:val="22"/>
        </w:rPr>
        <w:t>XX</w:t>
      </w:r>
      <w:r w:rsidRPr="003654E9">
        <w:rPr>
          <w:sz w:val="24"/>
          <w:szCs w:val="22"/>
        </w:rPr>
        <w:t>日</w:t>
      </w: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低硫燃料油（期货）检验岸罐计量计算报告</w:t>
      </w:r>
    </w:p>
    <w:p w:rsidR="00847DB2" w:rsidRPr="003654E9" w:rsidRDefault="00847DB2" w:rsidP="00847DB2">
      <w:pPr>
        <w:spacing w:line="400" w:lineRule="exact"/>
        <w:rPr>
          <w:rFonts w:eastAsia="方正仿宋简体"/>
          <w:sz w:val="24"/>
        </w:rPr>
      </w:pP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2586"/>
        <w:gridCol w:w="1320"/>
        <w:gridCol w:w="3172"/>
      </w:tblGrid>
      <w:tr w:rsidR="00847DB2" w:rsidRPr="003654E9" w:rsidTr="001F3960">
        <w:trPr>
          <w:jc w:val="center"/>
        </w:trPr>
        <w:tc>
          <w:tcPr>
            <w:tcW w:w="1824"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指定交割仓库</w:t>
            </w:r>
          </w:p>
        </w:tc>
        <w:tc>
          <w:tcPr>
            <w:tcW w:w="2586"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p>
        </w:tc>
        <w:tc>
          <w:tcPr>
            <w:tcW w:w="1320"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申报品名</w:t>
            </w:r>
          </w:p>
        </w:tc>
        <w:tc>
          <w:tcPr>
            <w:tcW w:w="3172" w:type="dxa"/>
            <w:vAlign w:val="center"/>
          </w:tcPr>
          <w:p w:rsidR="00847DB2" w:rsidRPr="003654E9" w:rsidRDefault="00847DB2" w:rsidP="001F3960">
            <w:pPr>
              <w:autoSpaceDE w:val="0"/>
              <w:autoSpaceDN w:val="0"/>
              <w:adjustRightInd w:val="0"/>
              <w:snapToGrid w:val="0"/>
              <w:jc w:val="center"/>
              <w:rPr>
                <w:rFonts w:eastAsia="方正仿宋简体"/>
                <w:color w:val="000000"/>
                <w:sz w:val="24"/>
                <w:szCs w:val="26"/>
              </w:rPr>
            </w:pPr>
          </w:p>
        </w:tc>
      </w:tr>
      <w:tr w:rsidR="00847DB2" w:rsidRPr="003654E9" w:rsidTr="001F3960">
        <w:trPr>
          <w:jc w:val="center"/>
        </w:trPr>
        <w:tc>
          <w:tcPr>
            <w:tcW w:w="1824"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船名</w:t>
            </w:r>
          </w:p>
        </w:tc>
        <w:tc>
          <w:tcPr>
            <w:tcW w:w="2586"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p>
        </w:tc>
        <w:tc>
          <w:tcPr>
            <w:tcW w:w="1320"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检验日期</w:t>
            </w:r>
          </w:p>
        </w:tc>
        <w:tc>
          <w:tcPr>
            <w:tcW w:w="3172" w:type="dxa"/>
            <w:vAlign w:val="center"/>
          </w:tcPr>
          <w:p w:rsidR="00847DB2" w:rsidRPr="003654E9" w:rsidRDefault="00847DB2" w:rsidP="001F3960">
            <w:pPr>
              <w:autoSpaceDE w:val="0"/>
              <w:autoSpaceDN w:val="0"/>
              <w:adjustRightInd w:val="0"/>
              <w:snapToGrid w:val="0"/>
              <w:jc w:val="center"/>
              <w:rPr>
                <w:rFonts w:eastAsia="方正仿宋简体"/>
                <w:color w:val="000000"/>
                <w:sz w:val="24"/>
                <w:szCs w:val="26"/>
              </w:rPr>
            </w:pPr>
            <w:r w:rsidRPr="003654E9">
              <w:rPr>
                <w:rFonts w:eastAsia="方正仿宋简体"/>
                <w:color w:val="000000"/>
                <w:sz w:val="24"/>
                <w:szCs w:val="26"/>
              </w:rPr>
              <w:t>XXXX</w:t>
            </w:r>
            <w:r w:rsidRPr="003654E9">
              <w:rPr>
                <w:rFonts w:eastAsia="方正仿宋简体"/>
                <w:color w:val="000000"/>
                <w:sz w:val="24"/>
                <w:szCs w:val="26"/>
              </w:rPr>
              <w:t>年</w:t>
            </w:r>
            <w:r w:rsidRPr="003654E9">
              <w:rPr>
                <w:rFonts w:eastAsia="方正仿宋简体"/>
                <w:color w:val="000000"/>
                <w:sz w:val="24"/>
                <w:szCs w:val="26"/>
              </w:rPr>
              <w:t>XX</w:t>
            </w:r>
            <w:r w:rsidRPr="003654E9">
              <w:rPr>
                <w:rFonts w:eastAsia="方正仿宋简体"/>
                <w:color w:val="000000"/>
                <w:sz w:val="24"/>
                <w:szCs w:val="26"/>
              </w:rPr>
              <w:t>月</w:t>
            </w:r>
            <w:r w:rsidRPr="003654E9">
              <w:rPr>
                <w:rFonts w:eastAsia="方正仿宋简体"/>
                <w:color w:val="000000"/>
                <w:sz w:val="24"/>
                <w:szCs w:val="26"/>
              </w:rPr>
              <w:t>XX</w:t>
            </w:r>
            <w:r w:rsidRPr="003654E9">
              <w:rPr>
                <w:rFonts w:eastAsia="方正仿宋简体"/>
                <w:color w:val="000000"/>
                <w:sz w:val="24"/>
                <w:szCs w:val="26"/>
              </w:rPr>
              <w:t>日</w:t>
            </w:r>
            <w:r w:rsidRPr="003654E9">
              <w:rPr>
                <w:rFonts w:eastAsia="方正仿宋简体"/>
                <w:color w:val="000000"/>
                <w:sz w:val="24"/>
                <w:szCs w:val="26"/>
              </w:rPr>
              <w:t>-XX</w:t>
            </w:r>
            <w:r w:rsidRPr="003654E9">
              <w:rPr>
                <w:rFonts w:eastAsia="方正仿宋简体"/>
                <w:color w:val="000000"/>
                <w:sz w:val="24"/>
                <w:szCs w:val="26"/>
              </w:rPr>
              <w:t>日</w:t>
            </w:r>
          </w:p>
        </w:tc>
      </w:tr>
    </w:tbl>
    <w:p w:rsidR="00847DB2" w:rsidRPr="003654E9" w:rsidRDefault="00847DB2" w:rsidP="00847DB2">
      <w:pPr>
        <w:adjustRightInd w:val="0"/>
        <w:snapToGrid w:val="0"/>
        <w:spacing w:line="240" w:lineRule="atLeast"/>
        <w:rPr>
          <w:rFonts w:eastAsia="方正仿宋简体"/>
        </w:rPr>
      </w:pP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587"/>
        <w:gridCol w:w="1588"/>
        <w:gridCol w:w="1587"/>
        <w:gridCol w:w="1588"/>
      </w:tblGrid>
      <w:tr w:rsidR="00847DB2" w:rsidRPr="003654E9" w:rsidTr="001F3960">
        <w:trPr>
          <w:trHeight w:val="259"/>
          <w:jc w:val="center"/>
        </w:trPr>
        <w:tc>
          <w:tcPr>
            <w:tcW w:w="2550" w:type="dxa"/>
            <w:vMerge w:val="restar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项目</w:t>
            </w:r>
          </w:p>
        </w:tc>
        <w:tc>
          <w:tcPr>
            <w:tcW w:w="3175" w:type="dxa"/>
            <w:gridSpan w:val="2"/>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罐号</w:t>
            </w:r>
            <w:r w:rsidRPr="003654E9">
              <w:rPr>
                <w:rFonts w:eastAsia="方正仿宋简体"/>
                <w:color w:val="000000"/>
                <w:szCs w:val="26"/>
              </w:rPr>
              <w:t>: XX</w:t>
            </w:r>
          </w:p>
        </w:tc>
        <w:tc>
          <w:tcPr>
            <w:tcW w:w="3175" w:type="dxa"/>
            <w:gridSpan w:val="2"/>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罐号</w:t>
            </w:r>
            <w:r w:rsidRPr="003654E9">
              <w:rPr>
                <w:rFonts w:eastAsia="方正仿宋简体"/>
                <w:color w:val="000000"/>
                <w:szCs w:val="26"/>
              </w:rPr>
              <w:t>: XX</w:t>
            </w:r>
          </w:p>
        </w:tc>
      </w:tr>
      <w:tr w:rsidR="00847DB2" w:rsidRPr="003654E9" w:rsidTr="001F3960">
        <w:trPr>
          <w:trHeight w:val="60"/>
          <w:jc w:val="center"/>
        </w:trPr>
        <w:tc>
          <w:tcPr>
            <w:tcW w:w="2550" w:type="dxa"/>
            <w:vMerge/>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1588"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c>
          <w:tcPr>
            <w:tcW w:w="1587"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1588"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r>
      <w:tr w:rsidR="00847DB2" w:rsidRPr="003654E9" w:rsidTr="001F3960">
        <w:trPr>
          <w:trHeight w:val="289"/>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日期时间</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XXXX-XX-XX  XX:XX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液位高度</w:t>
            </w:r>
            <w:r w:rsidRPr="003654E9">
              <w:rPr>
                <w:rFonts w:eastAsia="方正仿宋简体"/>
                <w:color w:val="000000"/>
                <w:szCs w:val="26"/>
              </w:rPr>
              <w:t>(m)</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明水高度</w:t>
            </w:r>
            <w:r w:rsidRPr="003654E9">
              <w:rPr>
                <w:rFonts w:eastAsia="方正仿宋简体"/>
                <w:color w:val="000000"/>
                <w:szCs w:val="26"/>
              </w:rPr>
              <w:t>(m)</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油温</w:t>
            </w:r>
            <w:r w:rsidRPr="003654E9">
              <w:rPr>
                <w:rFonts w:eastAsia="方正仿宋简体"/>
                <w:color w:val="000000"/>
                <w:szCs w:val="26"/>
              </w:rPr>
              <w:t>(°C)</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.X5</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检测总高（</w:t>
            </w:r>
            <w:r w:rsidRPr="003654E9">
              <w:rPr>
                <w:rFonts w:eastAsia="方正仿宋简体"/>
                <w:color w:val="000000"/>
                <w:szCs w:val="26"/>
              </w:rPr>
              <w:t>m</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总观测体积（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管线体积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明水相应体积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热膨胀系数</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浮顶体积（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毛观测体积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体积修正系数</w:t>
            </w:r>
            <w:r w:rsidRPr="003654E9">
              <w:rPr>
                <w:rFonts w:eastAsia="方正仿宋简体"/>
                <w:color w:val="000000"/>
                <w:szCs w:val="26"/>
              </w:rPr>
              <w:t>(T 60B)</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毛标准体积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 xml:space="preserve"> @20°C)</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密度</w:t>
            </w:r>
            <w:r w:rsidRPr="003654E9">
              <w:rPr>
                <w:rFonts w:eastAsia="方正仿宋简体"/>
                <w:color w:val="000000"/>
                <w:szCs w:val="26"/>
              </w:rPr>
              <w:t>(kg/m</w:t>
            </w:r>
            <w:r w:rsidRPr="003654E9">
              <w:rPr>
                <w:rFonts w:eastAsia="方正仿宋简体"/>
                <w:color w:val="000000"/>
                <w:szCs w:val="26"/>
                <w:vertAlign w:val="superscript"/>
              </w:rPr>
              <w:t>3</w:t>
            </w:r>
            <w:r w:rsidRPr="003654E9">
              <w:rPr>
                <w:rFonts w:eastAsia="方正仿宋简体"/>
                <w:color w:val="000000"/>
                <w:szCs w:val="26"/>
              </w:rPr>
              <w:t xml:space="preserve"> @20°C)</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毛油量（</w:t>
            </w:r>
            <w:r w:rsidRPr="003654E9">
              <w:rPr>
                <w:rFonts w:eastAsia="方正仿宋简体"/>
                <w:color w:val="000000"/>
                <w:szCs w:val="26"/>
              </w:rPr>
              <w:t>kg</w:t>
            </w:r>
            <w:r w:rsidRPr="003654E9">
              <w:rPr>
                <w:rFonts w:eastAsia="方正仿宋简体"/>
                <w:color w:val="000000"/>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.0</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550" w:type="dxa"/>
            <w:vAlign w:val="center"/>
          </w:tcPr>
          <w:p w:rsidR="00847DB2" w:rsidRPr="003654E9" w:rsidRDefault="00847DB2" w:rsidP="001F3960">
            <w:pPr>
              <w:autoSpaceDE w:val="0"/>
              <w:autoSpaceDN w:val="0"/>
              <w:adjustRightInd w:val="0"/>
              <w:snapToGrid w:val="0"/>
              <w:jc w:val="left"/>
              <w:rPr>
                <w:rFonts w:eastAsia="方正仿宋简体"/>
                <w:szCs w:val="26"/>
              </w:rPr>
            </w:pPr>
            <w:r w:rsidRPr="003654E9">
              <w:rPr>
                <w:rFonts w:eastAsia="方正仿宋简体"/>
                <w:szCs w:val="26"/>
              </w:rPr>
              <w:t>毛油量（</w:t>
            </w:r>
            <w:r w:rsidRPr="003654E9">
              <w:rPr>
                <w:rFonts w:eastAsia="方正仿宋简体"/>
                <w:szCs w:val="26"/>
              </w:rPr>
              <w:t>t</w:t>
            </w:r>
            <w:r w:rsidRPr="003654E9">
              <w:rPr>
                <w:rFonts w:eastAsia="方正仿宋简体"/>
                <w:szCs w:val="26"/>
              </w:rPr>
              <w:t>）</w:t>
            </w: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7"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158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bl>
    <w:p w:rsidR="00847DB2" w:rsidRPr="003654E9" w:rsidRDefault="00847DB2" w:rsidP="00847DB2">
      <w:pPr>
        <w:spacing w:line="280" w:lineRule="exact"/>
        <w:textAlignment w:val="center"/>
        <w:rPr>
          <w:szCs w:val="22"/>
        </w:rPr>
      </w:pPr>
    </w:p>
    <w:p w:rsidR="00847DB2" w:rsidRPr="003654E9" w:rsidRDefault="00847DB2" w:rsidP="00847DB2">
      <w:pPr>
        <w:spacing w:line="280" w:lineRule="exact"/>
        <w:textAlignment w:val="center"/>
        <w:rPr>
          <w:rFonts w:eastAsia="楷体_GB2312"/>
          <w:color w:val="000000"/>
          <w:sz w:val="24"/>
        </w:rPr>
      </w:pPr>
      <w:r w:rsidRPr="003654E9">
        <w:rPr>
          <w:rFonts w:eastAsia="楷体_GB2312"/>
          <w:color w:val="000000"/>
          <w:sz w:val="24"/>
        </w:rPr>
        <w:t>输转低硫燃料油重量</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175"/>
        <w:gridCol w:w="3175"/>
      </w:tblGrid>
      <w:tr w:rsidR="00847DB2" w:rsidRPr="003654E9" w:rsidTr="001F3960">
        <w:trPr>
          <w:trHeight w:val="332"/>
          <w:jc w:val="center"/>
        </w:trPr>
        <w:tc>
          <w:tcPr>
            <w:tcW w:w="255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罐号</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r>
      <w:tr w:rsidR="00847DB2" w:rsidRPr="003654E9" w:rsidTr="001F3960">
        <w:trPr>
          <w:trHeight w:val="332"/>
          <w:jc w:val="center"/>
        </w:trPr>
        <w:tc>
          <w:tcPr>
            <w:tcW w:w="2552"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毛油量</w:t>
            </w:r>
            <w:r w:rsidRPr="003654E9">
              <w:rPr>
                <w:rFonts w:eastAsia="方正仿宋简体"/>
                <w:color w:val="000000"/>
                <w:szCs w:val="26"/>
              </w:rPr>
              <w:t xml:space="preserve"> (kg)</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.0</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r>
      <w:tr w:rsidR="00847DB2" w:rsidRPr="003654E9" w:rsidTr="001F3960">
        <w:trPr>
          <w:trHeight w:val="332"/>
          <w:jc w:val="center"/>
        </w:trPr>
        <w:tc>
          <w:tcPr>
            <w:tcW w:w="2552"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毛油量（</w:t>
            </w:r>
            <w:r w:rsidRPr="003654E9">
              <w:rPr>
                <w:rFonts w:eastAsia="方正仿宋简体"/>
                <w:szCs w:val="26"/>
              </w:rPr>
              <w:t>t</w:t>
            </w:r>
            <w:r w:rsidRPr="003654E9">
              <w:rPr>
                <w:rFonts w:eastAsia="方正仿宋简体"/>
                <w:color w:val="000000"/>
                <w:szCs w:val="26"/>
              </w:rPr>
              <w:t>）</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.XXX</w:t>
            </w:r>
          </w:p>
        </w:tc>
        <w:tc>
          <w:tcPr>
            <w:tcW w:w="3175"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r>
    </w:tbl>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textAlignment w:val="center"/>
        <w:rPr>
          <w:rFonts w:eastAsia="楷体_GB2312"/>
          <w:color w:val="000000"/>
          <w:sz w:val="24"/>
        </w:rPr>
      </w:pPr>
      <w:r w:rsidRPr="003654E9">
        <w:rPr>
          <w:rFonts w:eastAsia="楷体_GB2312"/>
          <w:color w:val="000000"/>
          <w:sz w:val="24"/>
        </w:rPr>
        <w:t>上述密度基于</w:t>
      </w:r>
      <w:r w:rsidRPr="003654E9">
        <w:rPr>
          <w:rFonts w:eastAsia="楷体_GB2312"/>
          <w:color w:val="000000"/>
          <w:sz w:val="24"/>
        </w:rPr>
        <w:t>***</w:t>
      </w:r>
      <w:r w:rsidRPr="003654E9">
        <w:rPr>
          <w:rFonts w:eastAsia="楷体_GB2312"/>
          <w:color w:val="000000"/>
          <w:sz w:val="24"/>
        </w:rPr>
        <w:t>实验室检测所得</w:t>
      </w:r>
    </w:p>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jc w:val="center"/>
        <w:rPr>
          <w:rFonts w:eastAsia="楷体_GB2312"/>
          <w:color w:val="000000"/>
          <w:sz w:val="24"/>
          <w:szCs w:val="22"/>
        </w:rPr>
      </w:pPr>
      <w:r w:rsidRPr="003654E9">
        <w:rPr>
          <w:rFonts w:eastAsia="楷体_GB2312"/>
          <w:color w:val="000000"/>
          <w:sz w:val="24"/>
          <w:szCs w:val="22"/>
        </w:rPr>
        <w:t xml:space="preserve">*        *       </w:t>
      </w:r>
      <w:r w:rsidRPr="003654E9">
        <w:rPr>
          <w:rFonts w:eastAsia="楷体_GB2312"/>
          <w:color w:val="000000"/>
          <w:sz w:val="24"/>
          <w:szCs w:val="22"/>
        </w:rPr>
        <w:t>结束</w:t>
      </w:r>
      <w:r w:rsidRPr="003654E9">
        <w:rPr>
          <w:rFonts w:eastAsia="楷体_GB2312"/>
          <w:color w:val="000000"/>
          <w:sz w:val="24"/>
          <w:szCs w:val="22"/>
        </w:rPr>
        <w:t xml:space="preserve">       *       *</w:t>
      </w:r>
    </w:p>
    <w:p w:rsidR="00847DB2" w:rsidRPr="003654E9" w:rsidRDefault="00847DB2" w:rsidP="00847DB2">
      <w:pPr>
        <w:jc w:val="center"/>
        <w:rPr>
          <w:szCs w:val="22"/>
        </w:rPr>
      </w:pPr>
      <w:r>
        <w:rPr>
          <w:szCs w:val="22"/>
        </w:rPr>
        <w:br w:type="page"/>
      </w:r>
    </w:p>
    <w:p w:rsidR="00847DB2" w:rsidRPr="003654E9" w:rsidRDefault="00847DB2" w:rsidP="00847DB2">
      <w:pPr>
        <w:adjustRightInd w:val="0"/>
        <w:snapToGrid w:val="0"/>
        <w:spacing w:line="360" w:lineRule="exact"/>
        <w:jc w:val="right"/>
        <w:rPr>
          <w:szCs w:val="21"/>
        </w:rPr>
      </w:pPr>
      <w:r w:rsidRPr="003654E9">
        <w:rPr>
          <w:szCs w:val="21"/>
        </w:rPr>
        <w:lastRenderedPageBreak/>
        <w:t>编号：</w:t>
      </w:r>
    </w:p>
    <w:p w:rsidR="00847DB2" w:rsidRPr="003654E9" w:rsidRDefault="00847DB2" w:rsidP="00847DB2">
      <w:pPr>
        <w:adjustRightInd w:val="0"/>
        <w:snapToGrid w:val="0"/>
        <w:spacing w:line="360" w:lineRule="exact"/>
        <w:jc w:val="right"/>
        <w:rPr>
          <w:szCs w:val="21"/>
        </w:rPr>
      </w:pPr>
      <w:r w:rsidRPr="003654E9">
        <w:rPr>
          <w:szCs w:val="21"/>
        </w:rPr>
        <w:t>XXXX</w:t>
      </w:r>
      <w:r w:rsidRPr="003654E9">
        <w:rPr>
          <w:szCs w:val="21"/>
        </w:rPr>
        <w:t>年</w:t>
      </w:r>
      <w:r w:rsidRPr="003654E9">
        <w:rPr>
          <w:szCs w:val="21"/>
        </w:rPr>
        <w:t>X</w:t>
      </w:r>
      <w:r w:rsidRPr="003654E9">
        <w:rPr>
          <w:szCs w:val="21"/>
        </w:rPr>
        <w:t>月</w:t>
      </w:r>
      <w:r w:rsidRPr="003654E9">
        <w:rPr>
          <w:szCs w:val="21"/>
        </w:rPr>
        <w:t>XX</w:t>
      </w:r>
      <w:r w:rsidRPr="003654E9">
        <w:rPr>
          <w:szCs w:val="21"/>
        </w:rPr>
        <w:t>日</w:t>
      </w:r>
    </w:p>
    <w:p w:rsidR="00847DB2" w:rsidRPr="003654E9" w:rsidRDefault="00847DB2" w:rsidP="00847DB2">
      <w:pPr>
        <w:autoSpaceDE w:val="0"/>
        <w:autoSpaceDN w:val="0"/>
        <w:adjustRightInd w:val="0"/>
        <w:snapToGrid w:val="0"/>
        <w:spacing w:line="360" w:lineRule="exact"/>
        <w:jc w:val="center"/>
        <w:rPr>
          <w:rFonts w:eastAsia="方正仿宋简体"/>
          <w:b/>
          <w:color w:val="000000"/>
          <w:sz w:val="28"/>
          <w:szCs w:val="28"/>
        </w:rPr>
      </w:pPr>
      <w:r w:rsidRPr="003654E9">
        <w:rPr>
          <w:rFonts w:eastAsia="方正仿宋简体"/>
          <w:b/>
          <w:color w:val="000000"/>
          <w:sz w:val="28"/>
          <w:szCs w:val="28"/>
        </w:rPr>
        <w:t>低硫燃料油（期货）检验品质证书</w:t>
      </w:r>
    </w:p>
    <w:p w:rsidR="00847DB2" w:rsidRPr="003654E9" w:rsidRDefault="00847DB2" w:rsidP="00847DB2">
      <w:pPr>
        <w:autoSpaceDE w:val="0"/>
        <w:autoSpaceDN w:val="0"/>
        <w:adjustRightInd w:val="0"/>
        <w:snapToGrid w:val="0"/>
        <w:spacing w:line="360" w:lineRule="exact"/>
        <w:jc w:val="center"/>
        <w:rPr>
          <w:rFonts w:eastAsia="方正仿宋简体"/>
          <w:color w:val="000000"/>
          <w:szCs w:val="21"/>
        </w:rPr>
      </w:pPr>
      <w:r w:rsidRPr="003654E9">
        <w:rPr>
          <w:rFonts w:eastAsia="方正仿宋简体"/>
          <w:color w:val="000000"/>
          <w:szCs w:val="21"/>
        </w:rPr>
        <w:t>（低硫燃料油入</w:t>
      </w:r>
      <w:r w:rsidRPr="003654E9">
        <w:rPr>
          <w:rFonts w:eastAsia="方正仿宋简体"/>
          <w:color w:val="000000"/>
          <w:szCs w:val="21"/>
        </w:rPr>
        <w:t>/</w:t>
      </w:r>
      <w:r w:rsidRPr="003654E9">
        <w:rPr>
          <w:rFonts w:eastAsia="方正仿宋简体"/>
          <w:color w:val="000000"/>
          <w:szCs w:val="21"/>
        </w:rPr>
        <w:t>出库）</w:t>
      </w:r>
    </w:p>
    <w:p w:rsidR="00847DB2" w:rsidRPr="003654E9" w:rsidRDefault="00847DB2" w:rsidP="00847DB2">
      <w:pPr>
        <w:spacing w:line="320" w:lineRule="exact"/>
        <w:rPr>
          <w:bCs/>
          <w:color w:val="000000"/>
          <w:szCs w:val="26"/>
        </w:rPr>
      </w:pPr>
      <w:r w:rsidRPr="003654E9">
        <w:rPr>
          <w:bCs/>
          <w:color w:val="000000"/>
          <w:szCs w:val="26"/>
        </w:rPr>
        <w:t>申请人：</w:t>
      </w:r>
      <w:r w:rsidRPr="003654E9">
        <w:rPr>
          <w:bCs/>
          <w:color w:val="000000"/>
          <w:szCs w:val="26"/>
        </w:rPr>
        <w:t>XXXXXXXXXX</w:t>
      </w:r>
      <w:r w:rsidRPr="003654E9">
        <w:rPr>
          <w:bCs/>
          <w:color w:val="000000"/>
          <w:szCs w:val="26"/>
        </w:rPr>
        <w:t>有限公司</w:t>
      </w:r>
    </w:p>
    <w:p w:rsidR="00847DB2" w:rsidRPr="003654E9" w:rsidRDefault="00847DB2" w:rsidP="00847DB2">
      <w:pPr>
        <w:spacing w:line="320" w:lineRule="exact"/>
        <w:rPr>
          <w:bCs/>
          <w:color w:val="000000"/>
          <w:szCs w:val="26"/>
        </w:rPr>
        <w:sectPr w:rsidR="00847DB2" w:rsidRPr="003654E9" w:rsidSect="007C7E45">
          <w:headerReference w:type="even" r:id="rId7"/>
          <w:footerReference w:type="even" r:id="rId8"/>
          <w:footerReference w:type="default" r:id="rId9"/>
          <w:headerReference w:type="first" r:id="rId10"/>
          <w:footerReference w:type="first" r:id="rId11"/>
          <w:pgSz w:w="11906" w:h="16838"/>
          <w:pgMar w:top="1440" w:right="1800" w:bottom="1440" w:left="1800" w:header="851" w:footer="759" w:gutter="0"/>
          <w:pgNumType w:fmt="numberInDash"/>
          <w:cols w:space="425"/>
          <w:docGrid w:type="lines" w:linePitch="312"/>
        </w:sectPr>
      </w:pPr>
    </w:p>
    <w:p w:rsidR="00847DB2" w:rsidRPr="003654E9" w:rsidRDefault="00847DB2" w:rsidP="00847DB2">
      <w:pPr>
        <w:spacing w:line="320" w:lineRule="exact"/>
        <w:rPr>
          <w:bCs/>
          <w:color w:val="000000"/>
          <w:szCs w:val="26"/>
        </w:rPr>
      </w:pPr>
      <w:r w:rsidRPr="003654E9">
        <w:rPr>
          <w:bCs/>
          <w:color w:val="000000"/>
          <w:szCs w:val="26"/>
        </w:rPr>
        <w:t>申报品名：</w:t>
      </w:r>
      <w:r w:rsidRPr="003654E9">
        <w:rPr>
          <w:bCs/>
          <w:color w:val="000000"/>
          <w:szCs w:val="26"/>
        </w:rPr>
        <w:t>XX</w:t>
      </w:r>
      <w:r w:rsidRPr="003654E9">
        <w:rPr>
          <w:bCs/>
          <w:color w:val="000000"/>
          <w:szCs w:val="26"/>
        </w:rPr>
        <w:t>低硫燃料油</w:t>
      </w:r>
    </w:p>
    <w:p w:rsidR="00847DB2" w:rsidRPr="003654E9" w:rsidRDefault="00847DB2" w:rsidP="00847DB2">
      <w:pPr>
        <w:spacing w:line="320" w:lineRule="exact"/>
        <w:rPr>
          <w:bCs/>
          <w:color w:val="000000"/>
          <w:szCs w:val="26"/>
        </w:rPr>
      </w:pPr>
      <w:r w:rsidRPr="003654E9">
        <w:rPr>
          <w:bCs/>
          <w:color w:val="000000"/>
          <w:szCs w:val="26"/>
        </w:rPr>
        <w:t>申报重量：</w:t>
      </w:r>
      <w:r w:rsidRPr="003654E9">
        <w:rPr>
          <w:bCs/>
          <w:color w:val="000000"/>
          <w:szCs w:val="26"/>
        </w:rPr>
        <w:t>XXXX</w:t>
      </w:r>
      <w:r w:rsidRPr="003654E9">
        <w:rPr>
          <w:bCs/>
          <w:color w:val="000000"/>
          <w:szCs w:val="26"/>
        </w:rPr>
        <w:t>吨</w:t>
      </w:r>
    </w:p>
    <w:p w:rsidR="00847DB2" w:rsidRPr="003654E9" w:rsidRDefault="00847DB2" w:rsidP="00847DB2">
      <w:pPr>
        <w:spacing w:line="320" w:lineRule="exact"/>
        <w:rPr>
          <w:bCs/>
          <w:color w:val="000000"/>
          <w:szCs w:val="26"/>
        </w:rPr>
        <w:sectPr w:rsidR="00847DB2" w:rsidRPr="003654E9" w:rsidSect="00A13E71">
          <w:type w:val="continuous"/>
          <w:pgSz w:w="11906" w:h="16838"/>
          <w:pgMar w:top="1440" w:right="1800" w:bottom="1440" w:left="1800" w:header="851" w:footer="759" w:gutter="0"/>
          <w:cols w:num="2" w:space="425"/>
          <w:docGrid w:type="lines" w:linePitch="312"/>
        </w:sectPr>
      </w:pPr>
    </w:p>
    <w:p w:rsidR="00847DB2" w:rsidRPr="003654E9" w:rsidRDefault="00847DB2" w:rsidP="00847DB2">
      <w:pPr>
        <w:spacing w:line="320" w:lineRule="exact"/>
        <w:rPr>
          <w:sz w:val="24"/>
          <w:szCs w:val="22"/>
        </w:rPr>
      </w:pPr>
      <w:r w:rsidRPr="003654E9">
        <w:rPr>
          <w:bCs/>
          <w:color w:val="000000"/>
          <w:szCs w:val="26"/>
        </w:rPr>
        <w:t>审批单号</w:t>
      </w:r>
      <w:r w:rsidRPr="003654E9">
        <w:rPr>
          <w:sz w:val="24"/>
          <w:szCs w:val="22"/>
        </w:rPr>
        <w:t>：</w:t>
      </w:r>
      <w:r w:rsidRPr="003654E9">
        <w:rPr>
          <w:sz w:val="24"/>
          <w:szCs w:val="22"/>
        </w:rPr>
        <w:t>XXXXXXX</w:t>
      </w:r>
    </w:p>
    <w:p w:rsidR="00847DB2" w:rsidRPr="003654E9" w:rsidRDefault="00847DB2" w:rsidP="00847DB2">
      <w:pPr>
        <w:spacing w:line="320" w:lineRule="exact"/>
        <w:rPr>
          <w:bCs/>
          <w:color w:val="000000"/>
          <w:szCs w:val="26"/>
        </w:rPr>
      </w:pPr>
      <w:r w:rsidRPr="003654E9">
        <w:rPr>
          <w:bCs/>
          <w:color w:val="000000"/>
          <w:szCs w:val="26"/>
        </w:rPr>
        <w:t>指定交割仓库：</w:t>
      </w:r>
      <w:r w:rsidRPr="003654E9">
        <w:rPr>
          <w:bCs/>
          <w:color w:val="000000"/>
          <w:szCs w:val="26"/>
        </w:rPr>
        <w:t>XXXXXXX</w:t>
      </w:r>
    </w:p>
    <w:p w:rsidR="00847DB2" w:rsidRPr="003654E9" w:rsidRDefault="00847DB2" w:rsidP="00847DB2">
      <w:pPr>
        <w:spacing w:line="320" w:lineRule="exact"/>
        <w:rPr>
          <w:bCs/>
          <w:color w:val="000000"/>
          <w:szCs w:val="26"/>
        </w:rPr>
        <w:sectPr w:rsidR="00847DB2" w:rsidRPr="003654E9" w:rsidSect="00A13E71">
          <w:type w:val="continuous"/>
          <w:pgSz w:w="11906" w:h="16838"/>
          <w:pgMar w:top="1440" w:right="1800" w:bottom="1440" w:left="1800" w:header="851" w:footer="759" w:gutter="0"/>
          <w:cols w:space="425"/>
          <w:docGrid w:type="lines" w:linePitch="312"/>
        </w:sectPr>
      </w:pPr>
    </w:p>
    <w:p w:rsidR="00847DB2" w:rsidRPr="003654E9" w:rsidRDefault="00847DB2" w:rsidP="00847DB2">
      <w:pPr>
        <w:spacing w:line="320" w:lineRule="exact"/>
        <w:rPr>
          <w:bCs/>
          <w:color w:val="000000"/>
          <w:szCs w:val="26"/>
        </w:rPr>
      </w:pPr>
      <w:r w:rsidRPr="003654E9">
        <w:rPr>
          <w:bCs/>
          <w:color w:val="000000"/>
          <w:szCs w:val="26"/>
        </w:rPr>
        <w:t>样品来源：</w:t>
      </w:r>
      <w:r w:rsidRPr="003654E9">
        <w:rPr>
          <w:bCs/>
          <w:color w:val="000000"/>
          <w:szCs w:val="26"/>
        </w:rPr>
        <w:t>XX</w:t>
      </w:r>
      <w:r w:rsidRPr="003654E9">
        <w:rPr>
          <w:bCs/>
          <w:color w:val="000000"/>
          <w:szCs w:val="26"/>
        </w:rPr>
        <w:t>罐；</w:t>
      </w:r>
      <w:r w:rsidRPr="003654E9">
        <w:rPr>
          <w:bCs/>
          <w:color w:val="000000"/>
          <w:szCs w:val="26"/>
        </w:rPr>
        <w:t>XX</w:t>
      </w:r>
      <w:r w:rsidRPr="003654E9">
        <w:rPr>
          <w:bCs/>
          <w:color w:val="000000"/>
          <w:szCs w:val="26"/>
        </w:rPr>
        <w:t>罐</w:t>
      </w:r>
    </w:p>
    <w:p w:rsidR="00847DB2" w:rsidRPr="003654E9" w:rsidRDefault="00847DB2" w:rsidP="00847DB2">
      <w:pPr>
        <w:spacing w:line="320" w:lineRule="exact"/>
        <w:rPr>
          <w:bCs/>
          <w:color w:val="000000"/>
          <w:szCs w:val="26"/>
        </w:rPr>
      </w:pPr>
      <w:r w:rsidRPr="003654E9">
        <w:rPr>
          <w:bCs/>
          <w:color w:val="000000"/>
          <w:szCs w:val="26"/>
        </w:rPr>
        <w:t>取样时间：</w:t>
      </w:r>
      <w:r w:rsidRPr="003654E9">
        <w:rPr>
          <w:bCs/>
          <w:color w:val="000000"/>
          <w:szCs w:val="26"/>
        </w:rPr>
        <w:t>XXXX</w:t>
      </w:r>
      <w:r w:rsidRPr="003654E9">
        <w:rPr>
          <w:bCs/>
          <w:color w:val="000000"/>
          <w:szCs w:val="26"/>
        </w:rPr>
        <w:t>年</w:t>
      </w:r>
      <w:r w:rsidRPr="003654E9">
        <w:rPr>
          <w:bCs/>
          <w:color w:val="000000"/>
          <w:szCs w:val="26"/>
        </w:rPr>
        <w:t>X</w:t>
      </w:r>
      <w:r w:rsidRPr="003654E9">
        <w:rPr>
          <w:bCs/>
          <w:color w:val="000000"/>
          <w:szCs w:val="26"/>
        </w:rPr>
        <w:t>月</w:t>
      </w:r>
      <w:r w:rsidRPr="003654E9">
        <w:rPr>
          <w:bCs/>
          <w:color w:val="000000"/>
          <w:szCs w:val="26"/>
        </w:rPr>
        <w:t>XX</w:t>
      </w:r>
      <w:r w:rsidRPr="003654E9">
        <w:rPr>
          <w:bCs/>
          <w:color w:val="000000"/>
          <w:szCs w:val="26"/>
        </w:rPr>
        <w:t>日</w:t>
      </w:r>
      <w:r w:rsidRPr="003654E9">
        <w:rPr>
          <w:bCs/>
          <w:color w:val="000000"/>
          <w:szCs w:val="26"/>
        </w:rPr>
        <w:t>-XX</w:t>
      </w:r>
      <w:r w:rsidRPr="003654E9">
        <w:rPr>
          <w:bCs/>
          <w:color w:val="000000"/>
          <w:szCs w:val="26"/>
        </w:rPr>
        <w:t>日</w:t>
      </w:r>
    </w:p>
    <w:p w:rsidR="00847DB2" w:rsidRPr="003654E9" w:rsidRDefault="00847DB2" w:rsidP="00847DB2">
      <w:pPr>
        <w:spacing w:line="320" w:lineRule="exact"/>
        <w:rPr>
          <w:bCs/>
          <w:color w:val="000000"/>
          <w:szCs w:val="26"/>
        </w:rPr>
        <w:sectPr w:rsidR="00847DB2" w:rsidRPr="003654E9" w:rsidSect="00A13E71">
          <w:type w:val="continuous"/>
          <w:pgSz w:w="11906" w:h="16838"/>
          <w:pgMar w:top="1440" w:right="1800" w:bottom="1440" w:left="1800" w:header="851" w:footer="759" w:gutter="0"/>
          <w:cols w:num="2" w:space="425"/>
          <w:docGrid w:type="lines" w:linePitch="312"/>
        </w:sectPr>
      </w:pPr>
    </w:p>
    <w:p w:rsidR="00847DB2" w:rsidRPr="003654E9" w:rsidRDefault="00847DB2" w:rsidP="00847DB2">
      <w:pPr>
        <w:spacing w:line="320" w:lineRule="exact"/>
        <w:rPr>
          <w:bCs/>
          <w:color w:val="000000"/>
          <w:szCs w:val="26"/>
        </w:rPr>
      </w:pPr>
      <w:r w:rsidRPr="003654E9">
        <w:rPr>
          <w:bCs/>
          <w:color w:val="000000"/>
          <w:szCs w:val="26"/>
        </w:rPr>
        <w:lastRenderedPageBreak/>
        <w:t>样品类型：</w:t>
      </w:r>
      <w:r w:rsidRPr="003654E9">
        <w:rPr>
          <w:bCs/>
          <w:color w:val="000000"/>
          <w:szCs w:val="26"/>
        </w:rPr>
        <w:t xml:space="preserve"> XX</w:t>
      </w:r>
      <w:r w:rsidRPr="003654E9">
        <w:rPr>
          <w:bCs/>
          <w:color w:val="000000"/>
          <w:szCs w:val="26"/>
        </w:rPr>
        <w:t>罐</w:t>
      </w:r>
      <w:r w:rsidRPr="003654E9">
        <w:rPr>
          <w:bCs/>
          <w:color w:val="000000"/>
          <w:szCs w:val="26"/>
        </w:rPr>
        <w:t>C</w:t>
      </w:r>
      <w:r w:rsidRPr="003654E9">
        <w:rPr>
          <w:bCs/>
          <w:color w:val="000000"/>
          <w:szCs w:val="26"/>
        </w:rPr>
        <w:t>样或</w:t>
      </w:r>
      <w:r w:rsidRPr="003654E9">
        <w:rPr>
          <w:bCs/>
          <w:color w:val="000000"/>
          <w:szCs w:val="26"/>
        </w:rPr>
        <w:t>B</w:t>
      </w:r>
      <w:r w:rsidRPr="003654E9">
        <w:rPr>
          <w:bCs/>
          <w:color w:val="000000"/>
          <w:szCs w:val="26"/>
        </w:rPr>
        <w:t>样</w:t>
      </w:r>
    </w:p>
    <w:p w:rsidR="00847DB2" w:rsidRPr="003654E9" w:rsidRDefault="00847DB2" w:rsidP="00847DB2">
      <w:pPr>
        <w:spacing w:line="320" w:lineRule="exact"/>
        <w:rPr>
          <w:bCs/>
          <w:color w:val="000000"/>
          <w:szCs w:val="26"/>
        </w:rPr>
      </w:pPr>
      <w:r w:rsidRPr="003654E9">
        <w:rPr>
          <w:bCs/>
          <w:color w:val="000000"/>
          <w:szCs w:val="26"/>
        </w:rPr>
        <w:t>检验实验室：</w:t>
      </w:r>
    </w:p>
    <w:p w:rsidR="00847DB2" w:rsidRPr="003654E9" w:rsidRDefault="00847DB2" w:rsidP="00847DB2">
      <w:pPr>
        <w:spacing w:line="320" w:lineRule="exact"/>
        <w:rPr>
          <w:bCs/>
          <w:color w:val="000000"/>
          <w:szCs w:val="26"/>
        </w:rPr>
      </w:pPr>
      <w:r w:rsidRPr="003654E9">
        <w:rPr>
          <w:bCs/>
          <w:color w:val="000000"/>
          <w:szCs w:val="26"/>
        </w:rPr>
        <w:t>检验结果：</w:t>
      </w:r>
    </w:p>
    <w:p w:rsidR="00847DB2" w:rsidRPr="003654E9" w:rsidRDefault="00847DB2" w:rsidP="00847DB2">
      <w:pPr>
        <w:spacing w:line="320" w:lineRule="exact"/>
        <w:rPr>
          <w:sz w:val="24"/>
          <w:szCs w:val="22"/>
        </w:rPr>
      </w:pPr>
      <w:r w:rsidRPr="003654E9">
        <w:rPr>
          <w:sz w:val="24"/>
          <w:szCs w:val="22"/>
        </w:rPr>
        <w:t>代表性样品由本公司检验员按</w:t>
      </w:r>
      <w:r w:rsidRPr="003654E9">
        <w:rPr>
          <w:sz w:val="24"/>
          <w:szCs w:val="22"/>
        </w:rPr>
        <w:t>GB/T 4756</w:t>
      </w:r>
      <w:r w:rsidRPr="003654E9">
        <w:rPr>
          <w:sz w:val="24"/>
          <w:szCs w:val="22"/>
        </w:rPr>
        <w:t>标准取得，经检测，结果如下：</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30"/>
        <w:gridCol w:w="1023"/>
        <w:gridCol w:w="1973"/>
        <w:gridCol w:w="1411"/>
        <w:gridCol w:w="1792"/>
      </w:tblGrid>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项目</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单位</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指标</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结果</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utoSpaceDE w:val="0"/>
              <w:autoSpaceDN w:val="0"/>
              <w:adjustRightInd w:val="0"/>
              <w:snapToGrid w:val="0"/>
              <w:jc w:val="center"/>
              <w:rPr>
                <w:rFonts w:eastAsia="方正仿宋简体"/>
                <w:b/>
                <w:bCs/>
                <w:color w:val="000000"/>
                <w:szCs w:val="21"/>
              </w:rPr>
            </w:pPr>
            <w:r w:rsidRPr="003654E9">
              <w:rPr>
                <w:rFonts w:eastAsia="方正仿宋简体"/>
                <w:b/>
                <w:bCs/>
                <w:color w:val="000000"/>
                <w:szCs w:val="21"/>
              </w:rPr>
              <w:t>检测方法</w:t>
            </w:r>
          </w:p>
        </w:tc>
      </w:tr>
      <w:tr w:rsidR="00847DB2" w:rsidRPr="003654E9" w:rsidTr="001F3960">
        <w:trPr>
          <w:jc w:val="center"/>
        </w:trPr>
        <w:tc>
          <w:tcPr>
            <w:tcW w:w="2130"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rPr>
                <w:bCs/>
                <w:szCs w:val="21"/>
              </w:rPr>
            </w:pPr>
            <w:r w:rsidRPr="003654E9">
              <w:rPr>
                <w:bCs/>
                <w:szCs w:val="21"/>
              </w:rPr>
              <w:t>运动粘度（</w:t>
            </w:r>
            <w:r w:rsidRPr="003654E9">
              <w:rPr>
                <w:bCs/>
                <w:szCs w:val="21"/>
              </w:rPr>
              <w:t>50℃</w:t>
            </w:r>
            <w:r w:rsidRPr="003654E9">
              <w:rPr>
                <w:bCs/>
                <w:szCs w:val="21"/>
              </w:rPr>
              <w:t>）</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mm</w:t>
            </w:r>
            <w:r w:rsidRPr="003654E9">
              <w:rPr>
                <w:rFonts w:eastAsia="方正仿宋简体"/>
                <w:bCs/>
                <w:szCs w:val="21"/>
                <w:vertAlign w:val="superscript"/>
              </w:rPr>
              <w:t>2</w:t>
            </w:r>
            <w:r w:rsidRPr="003654E9">
              <w:rPr>
                <w:rFonts w:eastAsia="方正仿宋简体"/>
                <w:bCs/>
                <w:szCs w:val="21"/>
              </w:rPr>
              <w:t>/s</w:t>
            </w:r>
          </w:p>
        </w:tc>
        <w:tc>
          <w:tcPr>
            <w:tcW w:w="1973"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380.0</w:t>
            </w:r>
          </w:p>
          <w:p w:rsidR="00847DB2" w:rsidRPr="003654E9" w:rsidRDefault="00847DB2" w:rsidP="001F3960">
            <w:pPr>
              <w:adjustRightInd w:val="0"/>
              <w:snapToGrid w:val="0"/>
              <w:jc w:val="center"/>
              <w:rPr>
                <w:bCs/>
                <w:szCs w:val="21"/>
              </w:rPr>
            </w:pPr>
            <w:r w:rsidRPr="003654E9">
              <w:rPr>
                <w:bCs/>
                <w:szCs w:val="21"/>
              </w:rPr>
              <w:t>不小于</w:t>
            </w:r>
            <w:r w:rsidRPr="003654E9">
              <w:rPr>
                <w:bCs/>
                <w:szCs w:val="21"/>
              </w:rPr>
              <w:t>100.0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XXX.X</w:t>
            </w:r>
          </w:p>
        </w:tc>
        <w:tc>
          <w:tcPr>
            <w:tcW w:w="1792"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Cs w:val="21"/>
              </w:rPr>
            </w:pPr>
            <w:r w:rsidRPr="003654E9">
              <w:rPr>
                <w:bCs/>
                <w:szCs w:val="21"/>
              </w:rPr>
              <w:t>ASTM D445</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密度（</w:t>
            </w:r>
            <w:r w:rsidRPr="003654E9">
              <w:rPr>
                <w:bCs/>
                <w:szCs w:val="21"/>
              </w:rPr>
              <w:t>15℃</w:t>
            </w:r>
            <w:r w:rsidRPr="003654E9">
              <w:rPr>
                <w:bCs/>
                <w:szCs w:val="21"/>
              </w:rPr>
              <w:t>）</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kg/m</w:t>
            </w:r>
            <w:r w:rsidRPr="003654E9">
              <w:rPr>
                <w:rFonts w:eastAsia="方正仿宋简体"/>
                <w:bCs/>
                <w:szCs w:val="21"/>
                <w:vertAlign w:val="superscript"/>
              </w:rPr>
              <w:t>3</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991.0</w:t>
            </w:r>
          </w:p>
          <w:p w:rsidR="00847DB2" w:rsidRPr="003654E9" w:rsidRDefault="00847DB2" w:rsidP="001F3960">
            <w:pPr>
              <w:adjustRightInd w:val="0"/>
              <w:snapToGrid w:val="0"/>
              <w:jc w:val="center"/>
              <w:rPr>
                <w:bCs/>
                <w:szCs w:val="21"/>
              </w:rPr>
            </w:pPr>
            <w:r w:rsidRPr="003654E9">
              <w:rPr>
                <w:bCs/>
                <w:szCs w:val="21"/>
              </w:rPr>
              <w:t>不小于</w:t>
            </w:r>
            <w:r w:rsidRPr="003654E9">
              <w:rPr>
                <w:bCs/>
                <w:szCs w:val="21"/>
              </w:rPr>
              <w:t>930.0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D1298</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碳芳香度指数（</w:t>
            </w:r>
            <w:r w:rsidRPr="003654E9">
              <w:rPr>
                <w:bCs/>
                <w:szCs w:val="21"/>
              </w:rPr>
              <w:t>CCAI</w:t>
            </w:r>
            <w:r w:rsidRPr="003654E9">
              <w:rPr>
                <w:bCs/>
                <w:szCs w:val="21"/>
              </w:rPr>
              <w:t>）</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870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3</w:t>
            </w:r>
            <w:r w:rsidRPr="003654E9">
              <w:rPr>
                <w:rFonts w:eastAsia="方正仿宋简体"/>
                <w:bCs/>
                <w:szCs w:val="21"/>
              </w:rPr>
              <w:t>位有效数字</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ISO 8217:2017(E)</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硫含量</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(m/m)</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0.50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3</w:t>
            </w:r>
            <w:r w:rsidRPr="003654E9">
              <w:rPr>
                <w:rFonts w:eastAsia="方正仿宋简体"/>
                <w:bCs/>
                <w:szCs w:val="21"/>
              </w:rPr>
              <w:t>位有效数字</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D4294</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闪点（闭口）</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不低于</w:t>
            </w:r>
            <w:r w:rsidRPr="003654E9">
              <w:rPr>
                <w:bCs/>
                <w:szCs w:val="21"/>
              </w:rPr>
              <w:t>60.0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XX.5</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D93</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硫化氢</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2.00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IP570</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酸值</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mgKOH/g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2.5</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D664</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总沉淀物（热老化法）</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(m/m)</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0.10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D4870</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残炭</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(m/m)</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18.00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3</w:t>
            </w:r>
            <w:r w:rsidRPr="003654E9">
              <w:rPr>
                <w:rFonts w:eastAsia="方正仿宋简体"/>
                <w:bCs/>
                <w:szCs w:val="21"/>
              </w:rPr>
              <w:t>位有效数字</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D4530</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倾点</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不高于</w:t>
            </w:r>
            <w:r w:rsidRPr="003654E9">
              <w:rPr>
                <w:bCs/>
                <w:szCs w:val="21"/>
              </w:rPr>
              <w:t>30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D97</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水分</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w:t>
            </w:r>
            <w:r w:rsidRPr="003654E9">
              <w:rPr>
                <w:rFonts w:eastAsia="方正仿宋简体"/>
                <w:bCs/>
                <w:color w:val="000000"/>
                <w:szCs w:val="21"/>
              </w:rPr>
              <w:t>v/v</w:t>
            </w:r>
            <w:r w:rsidRPr="003654E9">
              <w:rPr>
                <w:rFonts w:eastAsia="方正仿宋简体"/>
                <w:bCs/>
                <w:szCs w:val="21"/>
              </w:rPr>
              <w:t>)</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0.50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X.X5</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D95</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灰分</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 (m/m)</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0.100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X.XXX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D482</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钒</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350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IP 501</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钠</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100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IP 501</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铝</w:t>
            </w:r>
            <w:r w:rsidRPr="003654E9">
              <w:rPr>
                <w:bCs/>
                <w:szCs w:val="21"/>
              </w:rPr>
              <w:t>+</w:t>
            </w:r>
            <w:r w:rsidRPr="003654E9">
              <w:rPr>
                <w:bCs/>
                <w:szCs w:val="21"/>
              </w:rPr>
              <w:t>硅</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60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IP 501</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净热值</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cal/g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不小于</w:t>
            </w:r>
            <w:r w:rsidRPr="003654E9">
              <w:rPr>
                <w:bCs/>
                <w:szCs w:val="21"/>
              </w:rPr>
              <w:t>9500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D240</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使用过的润滑油（</w:t>
            </w:r>
            <w:r w:rsidRPr="003654E9">
              <w:rPr>
                <w:bCs/>
                <w:szCs w:val="21"/>
              </w:rPr>
              <w:t>ULO</w:t>
            </w:r>
            <w:r w:rsidRPr="003654E9">
              <w:rPr>
                <w:bCs/>
                <w:szCs w:val="21"/>
              </w:rPr>
              <w:t>）</w:t>
            </w:r>
          </w:p>
          <w:p w:rsidR="00847DB2" w:rsidRPr="003654E9" w:rsidRDefault="00847DB2" w:rsidP="001F3960">
            <w:pPr>
              <w:adjustRightInd w:val="0"/>
              <w:snapToGrid w:val="0"/>
              <w:ind w:firstLine="420"/>
              <w:rPr>
                <w:bCs/>
                <w:szCs w:val="21"/>
              </w:rPr>
            </w:pPr>
            <w:r w:rsidRPr="003654E9">
              <w:rPr>
                <w:bCs/>
                <w:szCs w:val="21"/>
              </w:rPr>
              <w:t>钙和锌</w:t>
            </w:r>
          </w:p>
          <w:p w:rsidR="00847DB2" w:rsidRPr="003654E9" w:rsidRDefault="00847DB2" w:rsidP="001F3960">
            <w:pPr>
              <w:adjustRightInd w:val="0"/>
              <w:snapToGrid w:val="0"/>
              <w:ind w:firstLine="420"/>
              <w:rPr>
                <w:bCs/>
                <w:szCs w:val="21"/>
              </w:rPr>
            </w:pPr>
            <w:r w:rsidRPr="003654E9">
              <w:rPr>
                <w:bCs/>
                <w:szCs w:val="21"/>
              </w:rPr>
              <w:t>钙和磷</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mg/kg</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燃料油应不含</w:t>
            </w:r>
            <w:r w:rsidRPr="003654E9">
              <w:rPr>
                <w:bCs/>
                <w:szCs w:val="21"/>
              </w:rPr>
              <w:t>ULO</w:t>
            </w:r>
            <w:r w:rsidRPr="003654E9">
              <w:rPr>
                <w:bCs/>
                <w:szCs w:val="21"/>
              </w:rPr>
              <w:t>。符合下述条件之一，认为燃料油含有</w:t>
            </w:r>
            <w:r w:rsidRPr="003654E9">
              <w:rPr>
                <w:bCs/>
                <w:szCs w:val="21"/>
              </w:rPr>
              <w:t>ULO</w:t>
            </w:r>
            <w:r w:rsidRPr="003654E9">
              <w:rPr>
                <w:bCs/>
                <w:szCs w:val="21"/>
              </w:rPr>
              <w:t>：</w:t>
            </w:r>
          </w:p>
          <w:p w:rsidR="00847DB2" w:rsidRPr="003654E9" w:rsidRDefault="00847DB2" w:rsidP="001F3960">
            <w:pPr>
              <w:adjustRightInd w:val="0"/>
              <w:snapToGrid w:val="0"/>
              <w:rPr>
                <w:bCs/>
                <w:szCs w:val="21"/>
              </w:rPr>
            </w:pPr>
            <w:r w:rsidRPr="003654E9">
              <w:rPr>
                <w:bCs/>
                <w:szCs w:val="21"/>
              </w:rPr>
              <w:t>钙﹥</w:t>
            </w:r>
            <w:r w:rsidRPr="003654E9">
              <w:rPr>
                <w:bCs/>
                <w:szCs w:val="21"/>
              </w:rPr>
              <w:t>30</w:t>
            </w:r>
            <w:r w:rsidRPr="003654E9">
              <w:rPr>
                <w:bCs/>
                <w:szCs w:val="21"/>
              </w:rPr>
              <w:t>且锌﹥</w:t>
            </w:r>
            <w:r w:rsidRPr="003654E9">
              <w:rPr>
                <w:bCs/>
                <w:szCs w:val="21"/>
              </w:rPr>
              <w:t>15</w:t>
            </w:r>
          </w:p>
          <w:p w:rsidR="00847DB2" w:rsidRPr="003654E9" w:rsidRDefault="00847DB2" w:rsidP="001F3960">
            <w:pPr>
              <w:adjustRightInd w:val="0"/>
              <w:snapToGrid w:val="0"/>
              <w:rPr>
                <w:bCs/>
                <w:szCs w:val="21"/>
              </w:rPr>
            </w:pPr>
            <w:r w:rsidRPr="003654E9">
              <w:rPr>
                <w:bCs/>
                <w:szCs w:val="21"/>
              </w:rPr>
              <w:t>钙﹥</w:t>
            </w:r>
            <w:r w:rsidRPr="003654E9">
              <w:rPr>
                <w:bCs/>
                <w:szCs w:val="21"/>
              </w:rPr>
              <w:t>30</w:t>
            </w:r>
            <w:r w:rsidRPr="003654E9">
              <w:rPr>
                <w:bCs/>
                <w:szCs w:val="21"/>
              </w:rPr>
              <w:t>且磷﹥</w:t>
            </w:r>
            <w:r w:rsidRPr="003654E9">
              <w:rPr>
                <w:bCs/>
                <w:szCs w:val="21"/>
              </w:rPr>
              <w:t>15</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p>
          <w:p w:rsidR="00847DB2" w:rsidRPr="003654E9" w:rsidRDefault="00847DB2" w:rsidP="001F3960">
            <w:pPr>
              <w:adjustRightInd w:val="0"/>
              <w:snapToGrid w:val="0"/>
              <w:jc w:val="center"/>
              <w:rPr>
                <w:bCs/>
                <w:szCs w:val="21"/>
              </w:rPr>
            </w:pPr>
            <w:r w:rsidRPr="003654E9">
              <w:rPr>
                <w:bCs/>
                <w:szCs w:val="21"/>
              </w:rPr>
              <w:t>IP501</w:t>
            </w:r>
          </w:p>
        </w:tc>
      </w:tr>
      <w:tr w:rsidR="00847DB2" w:rsidRPr="003654E9" w:rsidTr="001F3960">
        <w:trPr>
          <w:jc w:val="center"/>
        </w:trPr>
        <w:tc>
          <w:tcPr>
            <w:tcW w:w="2130"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rPr>
                <w:bCs/>
                <w:szCs w:val="21"/>
              </w:rPr>
            </w:pPr>
            <w:r w:rsidRPr="003654E9">
              <w:rPr>
                <w:bCs/>
                <w:szCs w:val="21"/>
              </w:rPr>
              <w:t>相容性</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color w:val="000000"/>
                <w:szCs w:val="21"/>
              </w:rPr>
              <w:t>级</w:t>
            </w:r>
          </w:p>
        </w:tc>
        <w:tc>
          <w:tcPr>
            <w:tcW w:w="1973"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不高于</w:t>
            </w:r>
            <w:r w:rsidRPr="003654E9">
              <w:rPr>
                <w:bCs/>
                <w:szCs w:val="21"/>
              </w:rPr>
              <w:t>2</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X</w:t>
            </w:r>
          </w:p>
        </w:tc>
        <w:tc>
          <w:tcPr>
            <w:tcW w:w="1792" w:type="dxa"/>
            <w:shd w:val="clear" w:color="auto" w:fill="auto"/>
            <w:tcMar>
              <w:top w:w="15" w:type="dxa"/>
              <w:left w:w="15" w:type="dxa"/>
              <w:bottom w:w="0" w:type="dxa"/>
              <w:right w:w="15" w:type="dxa"/>
            </w:tcMar>
            <w:vAlign w:val="center"/>
            <w:hideMark/>
          </w:tcPr>
          <w:p w:rsidR="00847DB2" w:rsidRPr="003654E9" w:rsidRDefault="00847DB2" w:rsidP="001F3960">
            <w:pPr>
              <w:adjustRightInd w:val="0"/>
              <w:snapToGrid w:val="0"/>
              <w:jc w:val="center"/>
              <w:rPr>
                <w:bCs/>
                <w:szCs w:val="21"/>
              </w:rPr>
            </w:pPr>
            <w:r w:rsidRPr="003654E9">
              <w:rPr>
                <w:bCs/>
                <w:szCs w:val="21"/>
              </w:rPr>
              <w:t>ASTM D4740</w:t>
            </w:r>
          </w:p>
        </w:tc>
      </w:tr>
      <w:tr w:rsidR="00847DB2" w:rsidRPr="003654E9" w:rsidTr="001F3960">
        <w:trPr>
          <w:jc w:val="center"/>
        </w:trPr>
        <w:tc>
          <w:tcPr>
            <w:tcW w:w="2130" w:type="dxa"/>
            <w:shd w:val="clear" w:color="auto" w:fill="auto"/>
            <w:tcMar>
              <w:top w:w="15" w:type="dxa"/>
              <w:left w:w="15" w:type="dxa"/>
              <w:bottom w:w="0" w:type="dxa"/>
              <w:right w:w="15" w:type="dxa"/>
            </w:tcMar>
          </w:tcPr>
          <w:p w:rsidR="00847DB2" w:rsidRPr="003654E9" w:rsidRDefault="00847DB2" w:rsidP="001F3960">
            <w:pPr>
              <w:adjustRightInd w:val="0"/>
              <w:snapToGrid w:val="0"/>
              <w:rPr>
                <w:bCs/>
                <w:szCs w:val="21"/>
              </w:rPr>
            </w:pPr>
            <w:r w:rsidRPr="003654E9">
              <w:rPr>
                <w:bCs/>
                <w:szCs w:val="21"/>
              </w:rPr>
              <w:t>清洁度</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1"/>
              </w:rPr>
            </w:pPr>
            <w:r w:rsidRPr="003654E9">
              <w:rPr>
                <w:rFonts w:eastAsia="方正仿宋简体"/>
                <w:bCs/>
                <w:color w:val="000000"/>
                <w:szCs w:val="21"/>
              </w:rPr>
              <w:t>级</w:t>
            </w:r>
          </w:p>
        </w:tc>
        <w:tc>
          <w:tcPr>
            <w:tcW w:w="1973" w:type="dxa"/>
            <w:shd w:val="clear" w:color="auto" w:fill="auto"/>
            <w:tcMar>
              <w:top w:w="15" w:type="dxa"/>
              <w:left w:w="15" w:type="dxa"/>
              <w:bottom w:w="0" w:type="dxa"/>
              <w:right w:w="15" w:type="dxa"/>
            </w:tcMar>
          </w:tcPr>
          <w:p w:rsidR="00847DB2" w:rsidRPr="003654E9" w:rsidRDefault="00847DB2" w:rsidP="001F3960">
            <w:pPr>
              <w:adjustRightInd w:val="0"/>
              <w:snapToGrid w:val="0"/>
              <w:jc w:val="center"/>
              <w:rPr>
                <w:bCs/>
                <w:color w:val="000000"/>
                <w:szCs w:val="21"/>
              </w:rPr>
            </w:pPr>
            <w:r w:rsidRPr="003654E9">
              <w:rPr>
                <w:bCs/>
                <w:color w:val="000000"/>
                <w:szCs w:val="21"/>
              </w:rPr>
              <w:t>不高于</w:t>
            </w:r>
            <w:r w:rsidRPr="003654E9">
              <w:rPr>
                <w:bCs/>
                <w:color w:val="000000"/>
                <w:szCs w:val="21"/>
              </w:rPr>
              <w:t>2</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1"/>
              </w:rPr>
            </w:pPr>
            <w:r w:rsidRPr="003654E9">
              <w:rPr>
                <w:rFonts w:eastAsia="方正仿宋简体"/>
                <w:bCs/>
                <w:color w:val="000000"/>
                <w:szCs w:val="21"/>
              </w:rPr>
              <w:t>X</w:t>
            </w:r>
          </w:p>
        </w:tc>
        <w:tc>
          <w:tcPr>
            <w:tcW w:w="1792"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color w:val="000000"/>
                <w:szCs w:val="21"/>
              </w:rPr>
            </w:pPr>
            <w:r w:rsidRPr="003654E9">
              <w:rPr>
                <w:bCs/>
                <w:color w:val="000000"/>
                <w:szCs w:val="21"/>
              </w:rPr>
              <w:t>ASTM D4740</w:t>
            </w:r>
          </w:p>
        </w:tc>
      </w:tr>
      <w:tr w:rsidR="00847DB2" w:rsidRPr="003654E9" w:rsidTr="001F3960">
        <w:trPr>
          <w:jc w:val="center"/>
        </w:trPr>
        <w:tc>
          <w:tcPr>
            <w:tcW w:w="2130" w:type="dxa"/>
            <w:shd w:val="clear" w:color="auto" w:fill="auto"/>
            <w:tcMar>
              <w:top w:w="15" w:type="dxa"/>
              <w:left w:w="15" w:type="dxa"/>
              <w:bottom w:w="0" w:type="dxa"/>
              <w:right w:w="15" w:type="dxa"/>
            </w:tcMar>
          </w:tcPr>
          <w:p w:rsidR="00847DB2" w:rsidRPr="003654E9" w:rsidRDefault="00847DB2" w:rsidP="001F3960">
            <w:pPr>
              <w:adjustRightInd w:val="0"/>
              <w:snapToGrid w:val="0"/>
              <w:rPr>
                <w:bCs/>
                <w:szCs w:val="21"/>
              </w:rPr>
            </w:pPr>
            <w:r w:rsidRPr="003654E9">
              <w:rPr>
                <w:bCs/>
                <w:szCs w:val="21"/>
              </w:rPr>
              <w:t>苯乙烯</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mg/kg</w:t>
            </w:r>
          </w:p>
        </w:tc>
        <w:tc>
          <w:tcPr>
            <w:tcW w:w="1973" w:type="dxa"/>
            <w:shd w:val="clear" w:color="auto" w:fill="auto"/>
            <w:tcMar>
              <w:top w:w="15" w:type="dxa"/>
              <w:left w:w="15" w:type="dxa"/>
              <w:bottom w:w="0" w:type="dxa"/>
              <w:right w:w="15" w:type="dxa"/>
            </w:tcMar>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20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Cs w:val="21"/>
              </w:rPr>
            </w:pPr>
            <w:r w:rsidRPr="003654E9">
              <w:rPr>
                <w:bCs/>
                <w:szCs w:val="21"/>
              </w:rPr>
              <w:t>GB/T 6041</w:t>
            </w:r>
          </w:p>
        </w:tc>
      </w:tr>
      <w:tr w:rsidR="00847DB2" w:rsidRPr="003654E9" w:rsidTr="001F3960">
        <w:trPr>
          <w:jc w:val="center"/>
        </w:trPr>
        <w:tc>
          <w:tcPr>
            <w:tcW w:w="2130" w:type="dxa"/>
            <w:shd w:val="clear" w:color="auto" w:fill="auto"/>
            <w:tcMar>
              <w:top w:w="15" w:type="dxa"/>
              <w:left w:w="15" w:type="dxa"/>
              <w:bottom w:w="0" w:type="dxa"/>
              <w:right w:w="15" w:type="dxa"/>
            </w:tcMar>
          </w:tcPr>
          <w:p w:rsidR="00847DB2" w:rsidRPr="003654E9" w:rsidRDefault="00847DB2" w:rsidP="001F3960">
            <w:pPr>
              <w:adjustRightInd w:val="0"/>
              <w:snapToGrid w:val="0"/>
              <w:rPr>
                <w:bCs/>
                <w:szCs w:val="21"/>
              </w:rPr>
            </w:pPr>
            <w:r w:rsidRPr="003654E9">
              <w:rPr>
                <w:bCs/>
                <w:szCs w:val="21"/>
              </w:rPr>
              <w:t>苯酚</w:t>
            </w:r>
          </w:p>
        </w:tc>
        <w:tc>
          <w:tcPr>
            <w:tcW w:w="1023"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mg/kg</w:t>
            </w:r>
          </w:p>
        </w:tc>
        <w:tc>
          <w:tcPr>
            <w:tcW w:w="1973" w:type="dxa"/>
            <w:shd w:val="clear" w:color="auto" w:fill="auto"/>
            <w:tcMar>
              <w:top w:w="15" w:type="dxa"/>
              <w:left w:w="15" w:type="dxa"/>
              <w:bottom w:w="0" w:type="dxa"/>
              <w:right w:w="15" w:type="dxa"/>
            </w:tcMar>
          </w:tcPr>
          <w:p w:rsidR="00847DB2" w:rsidRPr="003654E9" w:rsidRDefault="00847DB2" w:rsidP="001F3960">
            <w:pPr>
              <w:adjustRightInd w:val="0"/>
              <w:snapToGrid w:val="0"/>
              <w:jc w:val="center"/>
              <w:rPr>
                <w:bCs/>
                <w:szCs w:val="21"/>
              </w:rPr>
            </w:pPr>
            <w:r w:rsidRPr="003654E9">
              <w:rPr>
                <w:bCs/>
                <w:szCs w:val="21"/>
              </w:rPr>
              <w:t>不大于</w:t>
            </w:r>
            <w:r w:rsidRPr="003654E9">
              <w:rPr>
                <w:bCs/>
                <w:szCs w:val="21"/>
              </w:rPr>
              <w:t>10</w:t>
            </w:r>
          </w:p>
        </w:tc>
        <w:tc>
          <w:tcPr>
            <w:tcW w:w="1411" w:type="dxa"/>
            <w:vAlign w:val="center"/>
          </w:tcPr>
          <w:p w:rsidR="00847DB2" w:rsidRPr="003654E9" w:rsidRDefault="00847DB2" w:rsidP="001F3960">
            <w:pPr>
              <w:autoSpaceDE w:val="0"/>
              <w:autoSpaceDN w:val="0"/>
              <w:adjustRightInd w:val="0"/>
              <w:snapToGrid w:val="0"/>
              <w:jc w:val="center"/>
              <w:rPr>
                <w:rFonts w:eastAsia="方正仿宋简体"/>
                <w:bCs/>
                <w:szCs w:val="21"/>
              </w:rPr>
            </w:pPr>
            <w:r w:rsidRPr="003654E9">
              <w:rPr>
                <w:rFonts w:eastAsia="方正仿宋简体"/>
                <w:bCs/>
                <w:szCs w:val="21"/>
              </w:rPr>
              <w:t>整数</w:t>
            </w:r>
          </w:p>
        </w:tc>
        <w:tc>
          <w:tcPr>
            <w:tcW w:w="1792" w:type="dxa"/>
            <w:shd w:val="clear" w:color="auto" w:fill="auto"/>
            <w:tcMar>
              <w:top w:w="15" w:type="dxa"/>
              <w:left w:w="15" w:type="dxa"/>
              <w:bottom w:w="0" w:type="dxa"/>
              <w:right w:w="15" w:type="dxa"/>
            </w:tcMar>
            <w:vAlign w:val="center"/>
          </w:tcPr>
          <w:p w:rsidR="00847DB2" w:rsidRPr="003654E9" w:rsidRDefault="00847DB2" w:rsidP="001F3960">
            <w:pPr>
              <w:adjustRightInd w:val="0"/>
              <w:snapToGrid w:val="0"/>
              <w:jc w:val="center"/>
              <w:rPr>
                <w:bCs/>
                <w:szCs w:val="21"/>
              </w:rPr>
            </w:pPr>
            <w:r w:rsidRPr="003654E9">
              <w:rPr>
                <w:bCs/>
                <w:szCs w:val="21"/>
              </w:rPr>
              <w:t>GB/T 6041</w:t>
            </w:r>
          </w:p>
        </w:tc>
      </w:tr>
    </w:tbl>
    <w:p w:rsidR="00847DB2" w:rsidRPr="003654E9" w:rsidRDefault="00847DB2" w:rsidP="00847DB2">
      <w:pPr>
        <w:adjustRightInd w:val="0"/>
        <w:snapToGrid w:val="0"/>
        <w:spacing w:beforeLines="50" w:before="156" w:line="320" w:lineRule="exact"/>
        <w:rPr>
          <w:b/>
          <w:sz w:val="24"/>
          <w:szCs w:val="22"/>
        </w:rPr>
      </w:pPr>
      <w:r w:rsidRPr="003654E9">
        <w:rPr>
          <w:b/>
          <w:sz w:val="24"/>
          <w:szCs w:val="22"/>
        </w:rPr>
        <w:t>评定：</w:t>
      </w:r>
    </w:p>
    <w:p w:rsidR="00847DB2" w:rsidRPr="003654E9" w:rsidRDefault="00847DB2" w:rsidP="00847DB2">
      <w:pPr>
        <w:adjustRightInd w:val="0"/>
        <w:snapToGrid w:val="0"/>
        <w:spacing w:line="320" w:lineRule="exact"/>
        <w:ind w:firstLine="480"/>
        <w:rPr>
          <w:sz w:val="24"/>
          <w:szCs w:val="22"/>
        </w:rPr>
      </w:pPr>
      <w:r w:rsidRPr="003654E9">
        <w:rPr>
          <w:sz w:val="24"/>
          <w:szCs w:val="22"/>
        </w:rPr>
        <w:t>经检验，上述低硫燃料油品质符合上海国际能源交易中心低硫燃料油期货标准合约的质量要求。</w:t>
      </w:r>
    </w:p>
    <w:p w:rsidR="00847DB2" w:rsidRPr="003654E9" w:rsidRDefault="00847DB2" w:rsidP="00847DB2">
      <w:pPr>
        <w:adjustRightInd w:val="0"/>
        <w:snapToGrid w:val="0"/>
        <w:spacing w:line="320" w:lineRule="exact"/>
        <w:ind w:firstLine="480"/>
        <w:rPr>
          <w:sz w:val="24"/>
          <w:szCs w:val="22"/>
        </w:rPr>
      </w:pPr>
    </w:p>
    <w:p w:rsidR="00847DB2" w:rsidRPr="003654E9" w:rsidRDefault="00847DB2" w:rsidP="00847DB2">
      <w:pPr>
        <w:adjustRightInd w:val="0"/>
        <w:snapToGrid w:val="0"/>
        <w:spacing w:line="320" w:lineRule="exact"/>
        <w:rPr>
          <w:sz w:val="24"/>
          <w:szCs w:val="22"/>
        </w:rPr>
      </w:pPr>
      <w:r w:rsidRPr="003654E9">
        <w:rPr>
          <w:sz w:val="24"/>
          <w:szCs w:val="22"/>
        </w:rPr>
        <w:t>备注：本证书共壹正叁副</w:t>
      </w:r>
    </w:p>
    <w:p w:rsidR="00847DB2" w:rsidRPr="003654E9" w:rsidRDefault="00847DB2" w:rsidP="00847DB2">
      <w:pPr>
        <w:adjustRightInd w:val="0"/>
        <w:snapToGrid w:val="0"/>
        <w:spacing w:line="320" w:lineRule="exact"/>
        <w:rPr>
          <w:sz w:val="24"/>
          <w:szCs w:val="22"/>
        </w:rPr>
      </w:pPr>
    </w:p>
    <w:p w:rsidR="00847DB2" w:rsidRPr="003654E9" w:rsidRDefault="00847DB2" w:rsidP="00847DB2">
      <w:pPr>
        <w:adjustRightInd w:val="0"/>
        <w:snapToGrid w:val="0"/>
        <w:spacing w:line="320" w:lineRule="exact"/>
        <w:rPr>
          <w:sz w:val="24"/>
          <w:szCs w:val="22"/>
        </w:rPr>
      </w:pPr>
    </w:p>
    <w:p w:rsidR="00847DB2" w:rsidRPr="003654E9" w:rsidRDefault="00847DB2" w:rsidP="00847DB2">
      <w:pPr>
        <w:adjustRightInd w:val="0"/>
        <w:snapToGrid w:val="0"/>
        <w:spacing w:line="320" w:lineRule="exact"/>
        <w:jc w:val="center"/>
        <w:rPr>
          <w:sz w:val="24"/>
          <w:szCs w:val="22"/>
        </w:rPr>
      </w:pPr>
      <w:r w:rsidRPr="003654E9">
        <w:rPr>
          <w:sz w:val="24"/>
          <w:szCs w:val="22"/>
        </w:rPr>
        <w:t xml:space="preserve">*        *       </w:t>
      </w:r>
      <w:r w:rsidRPr="003654E9">
        <w:rPr>
          <w:sz w:val="24"/>
          <w:szCs w:val="22"/>
        </w:rPr>
        <w:t>结束</w:t>
      </w:r>
      <w:r w:rsidRPr="003654E9">
        <w:rPr>
          <w:sz w:val="24"/>
          <w:szCs w:val="22"/>
        </w:rPr>
        <w:t xml:space="preserve">       *        *</w:t>
      </w:r>
    </w:p>
    <w:p w:rsidR="00847DB2" w:rsidRPr="003654E9" w:rsidRDefault="00847DB2" w:rsidP="00847DB2">
      <w:pPr>
        <w:pageBreakBefore/>
        <w:ind w:firstLine="480"/>
        <w:jc w:val="right"/>
        <w:rPr>
          <w:rFonts w:eastAsia="楷体_GB2312"/>
          <w:color w:val="000000"/>
          <w:sz w:val="24"/>
        </w:rPr>
      </w:pPr>
      <w:r w:rsidRPr="003654E9">
        <w:rPr>
          <w:rFonts w:eastAsia="楷体_GB2312"/>
          <w:color w:val="000000"/>
          <w:sz w:val="24"/>
        </w:rPr>
        <w:lastRenderedPageBreak/>
        <w:t>编号：</w:t>
      </w:r>
    </w:p>
    <w:p w:rsidR="00847DB2" w:rsidRPr="003654E9" w:rsidRDefault="00847DB2" w:rsidP="00847DB2">
      <w:pPr>
        <w:ind w:firstLine="480"/>
        <w:jc w:val="right"/>
        <w:rPr>
          <w:rFonts w:eastAsia="楷体_GB2312"/>
          <w:color w:val="000000"/>
          <w:sz w:val="24"/>
        </w:rPr>
      </w:pPr>
      <w:r w:rsidRPr="003654E9">
        <w:rPr>
          <w:rFonts w:eastAsia="楷体_GB2312"/>
          <w:color w:val="000000"/>
          <w:sz w:val="24"/>
        </w:rPr>
        <w:t>XXXX</w:t>
      </w:r>
      <w:r w:rsidRPr="003654E9">
        <w:rPr>
          <w:rFonts w:eastAsia="楷体_GB2312"/>
          <w:color w:val="000000"/>
          <w:sz w:val="24"/>
        </w:rPr>
        <w:t>年</w:t>
      </w:r>
      <w:r w:rsidRPr="003654E9">
        <w:rPr>
          <w:rFonts w:eastAsia="楷体_GB2312"/>
          <w:color w:val="000000"/>
          <w:sz w:val="24"/>
        </w:rPr>
        <w:t>XX</w:t>
      </w:r>
      <w:r w:rsidRPr="003654E9">
        <w:rPr>
          <w:rFonts w:eastAsia="楷体_GB2312"/>
          <w:color w:val="000000"/>
          <w:sz w:val="24"/>
        </w:rPr>
        <w:t>月</w:t>
      </w:r>
      <w:r w:rsidRPr="003654E9">
        <w:rPr>
          <w:rFonts w:eastAsia="楷体_GB2312"/>
          <w:color w:val="000000"/>
          <w:sz w:val="24"/>
        </w:rPr>
        <w:t>XX</w:t>
      </w:r>
      <w:r w:rsidRPr="003654E9">
        <w:rPr>
          <w:rFonts w:eastAsia="楷体_GB2312"/>
          <w:color w:val="000000"/>
          <w:sz w:val="24"/>
        </w:rPr>
        <w:t>日</w:t>
      </w: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低硫燃料油（期货）检验取样报告</w:t>
      </w:r>
    </w:p>
    <w:p w:rsidR="00847DB2" w:rsidRPr="003654E9" w:rsidRDefault="00847DB2" w:rsidP="00847DB2">
      <w:pPr>
        <w:spacing w:line="400" w:lineRule="exact"/>
        <w:rPr>
          <w:rFonts w:eastAsia="方正仿宋简体"/>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232"/>
        <w:gridCol w:w="1535"/>
        <w:gridCol w:w="2789"/>
      </w:tblGrid>
      <w:tr w:rsidR="00847DB2" w:rsidRPr="003654E9" w:rsidTr="001F3960">
        <w:trPr>
          <w:trHeight w:val="507"/>
          <w:jc w:val="center"/>
        </w:trPr>
        <w:tc>
          <w:tcPr>
            <w:tcW w:w="2257"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指定交割仓库</w:t>
            </w:r>
          </w:p>
        </w:tc>
        <w:tc>
          <w:tcPr>
            <w:tcW w:w="2268" w:type="dxa"/>
            <w:vAlign w:val="center"/>
          </w:tcPr>
          <w:p w:rsidR="00847DB2" w:rsidRPr="003654E9" w:rsidRDefault="00847DB2" w:rsidP="001F3960">
            <w:pPr>
              <w:autoSpaceDE w:val="0"/>
              <w:autoSpaceDN w:val="0"/>
              <w:adjustRightInd w:val="0"/>
              <w:snapToGrid w:val="0"/>
              <w:jc w:val="center"/>
              <w:rPr>
                <w:rFonts w:eastAsia="方正仿宋简体"/>
                <w:bCs/>
                <w:color w:val="000000"/>
                <w:sz w:val="22"/>
                <w:szCs w:val="26"/>
              </w:rPr>
            </w:pPr>
          </w:p>
        </w:tc>
        <w:tc>
          <w:tcPr>
            <w:tcW w:w="1559"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申报品名</w:t>
            </w:r>
          </w:p>
        </w:tc>
        <w:tc>
          <w:tcPr>
            <w:tcW w:w="2835"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p>
        </w:tc>
      </w:tr>
      <w:tr w:rsidR="00847DB2" w:rsidRPr="003654E9" w:rsidTr="001F3960">
        <w:trPr>
          <w:trHeight w:val="487"/>
          <w:jc w:val="center"/>
        </w:trPr>
        <w:tc>
          <w:tcPr>
            <w:tcW w:w="2257"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船名</w:t>
            </w:r>
          </w:p>
        </w:tc>
        <w:tc>
          <w:tcPr>
            <w:tcW w:w="2268" w:type="dxa"/>
            <w:vAlign w:val="center"/>
          </w:tcPr>
          <w:p w:rsidR="00847DB2" w:rsidRPr="003654E9" w:rsidRDefault="00847DB2" w:rsidP="001F3960">
            <w:pPr>
              <w:autoSpaceDE w:val="0"/>
              <w:autoSpaceDN w:val="0"/>
              <w:adjustRightInd w:val="0"/>
              <w:snapToGrid w:val="0"/>
              <w:jc w:val="center"/>
              <w:rPr>
                <w:rFonts w:eastAsia="方正仿宋简体"/>
                <w:bCs/>
                <w:color w:val="000000"/>
                <w:sz w:val="22"/>
                <w:szCs w:val="26"/>
              </w:rPr>
            </w:pPr>
          </w:p>
        </w:tc>
        <w:tc>
          <w:tcPr>
            <w:tcW w:w="1559"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检验日期</w:t>
            </w:r>
          </w:p>
        </w:tc>
        <w:tc>
          <w:tcPr>
            <w:tcW w:w="2835"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p>
        </w:tc>
      </w:tr>
      <w:tr w:rsidR="00847DB2" w:rsidRPr="003654E9" w:rsidTr="001F3960">
        <w:trPr>
          <w:trHeight w:val="487"/>
          <w:jc w:val="center"/>
        </w:trPr>
        <w:tc>
          <w:tcPr>
            <w:tcW w:w="2257"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取样单位</w:t>
            </w:r>
          </w:p>
        </w:tc>
        <w:tc>
          <w:tcPr>
            <w:tcW w:w="2268" w:type="dxa"/>
            <w:vAlign w:val="center"/>
          </w:tcPr>
          <w:p w:rsidR="00847DB2" w:rsidRPr="003654E9" w:rsidRDefault="00847DB2" w:rsidP="001F3960">
            <w:pPr>
              <w:autoSpaceDE w:val="0"/>
              <w:autoSpaceDN w:val="0"/>
              <w:adjustRightInd w:val="0"/>
              <w:snapToGrid w:val="0"/>
              <w:jc w:val="center"/>
              <w:rPr>
                <w:rFonts w:eastAsia="方正仿宋简体"/>
                <w:bCs/>
                <w:color w:val="000000"/>
                <w:sz w:val="22"/>
                <w:szCs w:val="26"/>
              </w:rPr>
            </w:pPr>
          </w:p>
        </w:tc>
        <w:tc>
          <w:tcPr>
            <w:tcW w:w="1559" w:type="dxa"/>
            <w:vAlign w:val="center"/>
          </w:tcPr>
          <w:p w:rsidR="00847DB2" w:rsidRPr="003654E9" w:rsidRDefault="00847DB2" w:rsidP="001F3960">
            <w:pPr>
              <w:autoSpaceDE w:val="0"/>
              <w:autoSpaceDN w:val="0"/>
              <w:adjustRightInd w:val="0"/>
              <w:snapToGrid w:val="0"/>
              <w:jc w:val="left"/>
              <w:rPr>
                <w:rFonts w:eastAsia="方正仿宋简体"/>
                <w:bCs/>
                <w:color w:val="000000"/>
                <w:sz w:val="22"/>
                <w:szCs w:val="26"/>
              </w:rPr>
            </w:pPr>
            <w:r w:rsidRPr="003654E9">
              <w:rPr>
                <w:rFonts w:eastAsia="方正仿宋简体"/>
                <w:bCs/>
                <w:color w:val="000000"/>
                <w:sz w:val="22"/>
                <w:szCs w:val="26"/>
              </w:rPr>
              <w:t>取样人</w:t>
            </w:r>
          </w:p>
        </w:tc>
        <w:tc>
          <w:tcPr>
            <w:tcW w:w="2835" w:type="dxa"/>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p>
        </w:tc>
      </w:tr>
    </w:tbl>
    <w:p w:rsidR="00847DB2" w:rsidRPr="007E61B6" w:rsidRDefault="00847DB2" w:rsidP="00847DB2">
      <w:pPr>
        <w:ind w:firstLine="562"/>
        <w:rPr>
          <w:rFonts w:eastAsia="仿宋"/>
          <w:b/>
          <w:bCs/>
          <w:color w:val="000000"/>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232"/>
        <w:gridCol w:w="1209"/>
        <w:gridCol w:w="1248"/>
        <w:gridCol w:w="1231"/>
        <w:gridCol w:w="1227"/>
        <w:gridCol w:w="1225"/>
      </w:tblGrid>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样品种类</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样品来源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样品数量</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样品用途</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样品类型</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取样时间</w:t>
            </w:r>
          </w:p>
        </w:tc>
        <w:tc>
          <w:tcPr>
            <w:tcW w:w="699" w:type="pct"/>
            <w:vAlign w:val="center"/>
          </w:tcPr>
          <w:p w:rsidR="00847DB2" w:rsidRPr="003654E9" w:rsidDel="00E056D1"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铅封号</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C</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r w:rsidRPr="003654E9">
              <w:rPr>
                <w:rFonts w:eastAsia="方正仿宋简体"/>
                <w:color w:val="000000"/>
                <w:szCs w:val="26"/>
              </w:rPr>
              <w:t>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1×3L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化验分析</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C</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r w:rsidRPr="003654E9">
              <w:rPr>
                <w:rFonts w:eastAsia="方正仿宋简体"/>
                <w:color w:val="000000"/>
                <w:szCs w:val="26"/>
              </w:rPr>
              <w:t>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2×3L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Cs/>
                <w:color w:val="000000"/>
                <w:szCs w:val="26"/>
              </w:rPr>
            </w:pPr>
            <w:r w:rsidRPr="003654E9">
              <w:rPr>
                <w:rFonts w:eastAsia="方正仿宋简体"/>
                <w:bCs/>
                <w:color w:val="000000"/>
                <w:szCs w:val="26"/>
              </w:rPr>
              <w:t>B</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r w:rsidRPr="003654E9">
              <w:rPr>
                <w:rFonts w:eastAsia="方正仿宋简体"/>
                <w:color w:val="000000"/>
                <w:szCs w:val="26"/>
              </w:rPr>
              <w:t>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1×3L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化验分析</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bCs/>
                <w:color w:val="000000"/>
                <w:szCs w:val="26"/>
              </w:rPr>
              <w:t>B</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r w:rsidRPr="003654E9">
              <w:rPr>
                <w:rFonts w:eastAsia="方正仿宋简体"/>
                <w:color w:val="000000"/>
                <w:szCs w:val="26"/>
              </w:rPr>
              <w:t>罐</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2×3L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bCs/>
                <w:color w:val="000000"/>
                <w:szCs w:val="26"/>
              </w:rPr>
              <w:t>A1</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1</w:t>
            </w:r>
            <w:r w:rsidRPr="003654E9">
              <w:rPr>
                <w:rFonts w:eastAsia="方正仿宋简体"/>
                <w:color w:val="000000"/>
                <w:szCs w:val="26"/>
              </w:rPr>
              <w:t>号舱</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2×1.5L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bCs/>
                <w:color w:val="000000"/>
                <w:szCs w:val="26"/>
              </w:rPr>
              <w:t>A1</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w:t>
            </w:r>
            <w:r w:rsidRPr="003654E9">
              <w:rPr>
                <w:rFonts w:eastAsia="方正仿宋简体"/>
                <w:color w:val="000000"/>
                <w:szCs w:val="26"/>
              </w:rPr>
              <w:t>号舱</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2×1.5L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r w:rsidR="00847DB2" w:rsidRPr="003654E9" w:rsidTr="001F3960">
        <w:trPr>
          <w:trHeight w:val="630"/>
          <w:jc w:val="center"/>
        </w:trPr>
        <w:tc>
          <w:tcPr>
            <w:tcW w:w="800"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bCs/>
                <w:color w:val="000000"/>
                <w:szCs w:val="26"/>
              </w:rPr>
              <w:t>A1</w:t>
            </w:r>
          </w:p>
        </w:tc>
        <w:tc>
          <w:tcPr>
            <w:tcW w:w="702"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b/>
                <w:color w:val="000000"/>
                <w:szCs w:val="26"/>
              </w:rPr>
              <w:t>…</w:t>
            </w:r>
          </w:p>
        </w:tc>
        <w:tc>
          <w:tcPr>
            <w:tcW w:w="68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2×1.5L</w:t>
            </w:r>
          </w:p>
        </w:tc>
        <w:tc>
          <w:tcPr>
            <w:tcW w:w="71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封存</w:t>
            </w:r>
          </w:p>
        </w:tc>
        <w:tc>
          <w:tcPr>
            <w:tcW w:w="701" w:type="pc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混合样</w:t>
            </w: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p>
        </w:tc>
        <w:tc>
          <w:tcPr>
            <w:tcW w:w="699" w:type="pct"/>
            <w:vAlign w:val="center"/>
          </w:tcPr>
          <w:p w:rsidR="00847DB2" w:rsidRPr="003654E9" w:rsidRDefault="00847DB2" w:rsidP="001F3960">
            <w:pPr>
              <w:autoSpaceDE w:val="0"/>
              <w:autoSpaceDN w:val="0"/>
              <w:adjustRightInd w:val="0"/>
              <w:snapToGrid w:val="0"/>
              <w:jc w:val="center"/>
              <w:rPr>
                <w:rFonts w:eastAsia="方正仿宋简体"/>
                <w:b/>
                <w:color w:val="000000"/>
                <w:szCs w:val="26"/>
              </w:rPr>
            </w:pPr>
            <w:r w:rsidRPr="003654E9">
              <w:rPr>
                <w:rFonts w:eastAsia="方正仿宋简体"/>
                <w:color w:val="000000"/>
                <w:szCs w:val="26"/>
              </w:rPr>
              <w:t>X/X</w:t>
            </w:r>
          </w:p>
        </w:tc>
      </w:tr>
    </w:tbl>
    <w:p w:rsidR="00847DB2" w:rsidRPr="003654E9" w:rsidRDefault="00847DB2" w:rsidP="00847DB2">
      <w:pPr>
        <w:spacing w:line="400" w:lineRule="exact"/>
        <w:rPr>
          <w:sz w:val="24"/>
          <w:szCs w:val="22"/>
        </w:rPr>
      </w:pPr>
    </w:p>
    <w:p w:rsidR="00847DB2" w:rsidRPr="003654E9" w:rsidRDefault="00847DB2" w:rsidP="00847DB2">
      <w:pPr>
        <w:spacing w:line="400" w:lineRule="exact"/>
        <w:rPr>
          <w:sz w:val="24"/>
          <w:szCs w:val="22"/>
        </w:rPr>
      </w:pPr>
      <w:r w:rsidRPr="003654E9">
        <w:rPr>
          <w:sz w:val="24"/>
          <w:szCs w:val="22"/>
        </w:rPr>
        <w:t>备注：样品封存保留</w:t>
      </w:r>
      <w:r w:rsidRPr="003654E9">
        <w:rPr>
          <w:sz w:val="24"/>
          <w:szCs w:val="22"/>
        </w:rPr>
        <w:t>3</w:t>
      </w:r>
      <w:r w:rsidRPr="003654E9">
        <w:rPr>
          <w:sz w:val="24"/>
          <w:szCs w:val="22"/>
        </w:rPr>
        <w:t>个月，有争议时样品保存至争议解决完毕。</w:t>
      </w:r>
    </w:p>
    <w:p w:rsidR="00847DB2" w:rsidRPr="003654E9" w:rsidRDefault="00847DB2" w:rsidP="00847DB2">
      <w:pPr>
        <w:spacing w:line="400" w:lineRule="exact"/>
        <w:rPr>
          <w:sz w:val="24"/>
          <w:szCs w:val="22"/>
        </w:rPr>
      </w:pPr>
    </w:p>
    <w:p w:rsidR="00847DB2" w:rsidRPr="003654E9" w:rsidRDefault="00847DB2" w:rsidP="00847DB2">
      <w:pPr>
        <w:spacing w:line="400" w:lineRule="exact"/>
        <w:rPr>
          <w:sz w:val="24"/>
          <w:szCs w:val="22"/>
        </w:rPr>
      </w:pPr>
    </w:p>
    <w:p w:rsidR="00847DB2" w:rsidRPr="003654E9" w:rsidRDefault="00847DB2" w:rsidP="00847DB2">
      <w:pPr>
        <w:spacing w:line="400" w:lineRule="exact"/>
        <w:rPr>
          <w:sz w:val="24"/>
          <w:szCs w:val="22"/>
        </w:rPr>
      </w:pPr>
    </w:p>
    <w:p w:rsidR="00847DB2" w:rsidRPr="003654E9" w:rsidRDefault="00847DB2" w:rsidP="00847DB2">
      <w:pPr>
        <w:jc w:val="center"/>
        <w:rPr>
          <w:rFonts w:eastAsia="楷体_GB2312"/>
          <w:color w:val="000000"/>
          <w:sz w:val="24"/>
          <w:szCs w:val="22"/>
        </w:rPr>
      </w:pPr>
      <w:r w:rsidRPr="003654E9">
        <w:rPr>
          <w:rFonts w:eastAsia="楷体_GB2312"/>
          <w:color w:val="000000"/>
          <w:sz w:val="24"/>
          <w:szCs w:val="22"/>
        </w:rPr>
        <w:t xml:space="preserve">*        *       </w:t>
      </w:r>
      <w:r w:rsidRPr="003654E9">
        <w:rPr>
          <w:rFonts w:eastAsia="楷体_GB2312"/>
          <w:color w:val="000000"/>
          <w:sz w:val="24"/>
          <w:szCs w:val="22"/>
        </w:rPr>
        <w:t>结束</w:t>
      </w:r>
      <w:r w:rsidRPr="003654E9">
        <w:rPr>
          <w:rFonts w:eastAsia="楷体_GB2312"/>
          <w:color w:val="000000"/>
          <w:sz w:val="24"/>
          <w:szCs w:val="22"/>
        </w:rPr>
        <w:t xml:space="preserve">       *      *</w:t>
      </w:r>
    </w:p>
    <w:p w:rsidR="00847DB2" w:rsidRPr="003654E9" w:rsidRDefault="00847DB2" w:rsidP="00847DB2">
      <w:pPr>
        <w:jc w:val="center"/>
        <w:rPr>
          <w:rFonts w:eastAsia="楷体_GB2312"/>
          <w:color w:val="000000"/>
          <w:sz w:val="24"/>
          <w:szCs w:val="22"/>
        </w:rPr>
      </w:pPr>
    </w:p>
    <w:p w:rsidR="00847DB2" w:rsidRPr="003654E9" w:rsidRDefault="00847DB2" w:rsidP="00847DB2">
      <w:pPr>
        <w:jc w:val="center"/>
        <w:rPr>
          <w:rFonts w:eastAsia="楷体_GB2312"/>
          <w:color w:val="000000"/>
          <w:sz w:val="24"/>
          <w:szCs w:val="22"/>
        </w:rPr>
      </w:pPr>
    </w:p>
    <w:p w:rsidR="00847DB2" w:rsidRPr="003654E9" w:rsidRDefault="00847DB2" w:rsidP="00847DB2">
      <w:pPr>
        <w:jc w:val="center"/>
        <w:rPr>
          <w:rFonts w:eastAsia="楷体_GB2312"/>
          <w:color w:val="000000"/>
          <w:sz w:val="24"/>
          <w:szCs w:val="22"/>
        </w:rPr>
      </w:pPr>
      <w:r>
        <w:rPr>
          <w:rFonts w:eastAsia="楷体_GB2312"/>
          <w:color w:val="000000"/>
          <w:sz w:val="24"/>
          <w:szCs w:val="22"/>
        </w:rPr>
        <w:br w:type="page"/>
      </w:r>
    </w:p>
    <w:p w:rsidR="00847DB2" w:rsidRPr="003654E9" w:rsidRDefault="00847DB2" w:rsidP="00847DB2">
      <w:pPr>
        <w:keepNext/>
        <w:spacing w:line="400" w:lineRule="exact"/>
        <w:jc w:val="right"/>
        <w:rPr>
          <w:sz w:val="24"/>
          <w:szCs w:val="22"/>
        </w:rPr>
      </w:pPr>
      <w:r w:rsidRPr="003654E9">
        <w:rPr>
          <w:sz w:val="24"/>
          <w:szCs w:val="22"/>
        </w:rPr>
        <w:lastRenderedPageBreak/>
        <w:t>编号：</w:t>
      </w:r>
    </w:p>
    <w:p w:rsidR="00847DB2" w:rsidRPr="003654E9" w:rsidRDefault="00847DB2" w:rsidP="00847DB2">
      <w:pPr>
        <w:spacing w:line="400" w:lineRule="exact"/>
        <w:jc w:val="right"/>
        <w:rPr>
          <w:sz w:val="24"/>
          <w:szCs w:val="22"/>
        </w:rPr>
      </w:pPr>
      <w:r w:rsidRPr="003654E9">
        <w:rPr>
          <w:sz w:val="24"/>
          <w:szCs w:val="22"/>
        </w:rPr>
        <w:t>XXXX</w:t>
      </w:r>
      <w:r w:rsidRPr="003654E9">
        <w:rPr>
          <w:sz w:val="24"/>
          <w:szCs w:val="22"/>
        </w:rPr>
        <w:t>年</w:t>
      </w:r>
      <w:r w:rsidRPr="003654E9">
        <w:rPr>
          <w:sz w:val="24"/>
          <w:szCs w:val="22"/>
        </w:rPr>
        <w:t>XX</w:t>
      </w:r>
      <w:r w:rsidRPr="003654E9">
        <w:rPr>
          <w:sz w:val="24"/>
          <w:szCs w:val="22"/>
        </w:rPr>
        <w:t>月</w:t>
      </w:r>
      <w:r w:rsidRPr="003654E9">
        <w:rPr>
          <w:sz w:val="24"/>
          <w:szCs w:val="22"/>
        </w:rPr>
        <w:t>XX</w:t>
      </w:r>
      <w:r w:rsidRPr="003654E9">
        <w:rPr>
          <w:sz w:val="24"/>
          <w:szCs w:val="22"/>
        </w:rPr>
        <w:t>日</w:t>
      </w:r>
    </w:p>
    <w:p w:rsidR="00847DB2" w:rsidRPr="003654E9" w:rsidRDefault="00847DB2" w:rsidP="00847DB2">
      <w:pPr>
        <w:spacing w:line="400" w:lineRule="exact"/>
        <w:jc w:val="right"/>
        <w:rPr>
          <w:sz w:val="24"/>
          <w:szCs w:val="22"/>
        </w:rPr>
      </w:pPr>
    </w:p>
    <w:p w:rsidR="00847DB2" w:rsidRPr="003654E9" w:rsidRDefault="00847DB2" w:rsidP="00847DB2">
      <w:pPr>
        <w:autoSpaceDE w:val="0"/>
        <w:autoSpaceDN w:val="0"/>
        <w:adjustRightInd w:val="0"/>
        <w:spacing w:line="400" w:lineRule="exact"/>
        <w:jc w:val="center"/>
        <w:rPr>
          <w:rFonts w:eastAsia="方正仿宋简体"/>
          <w:b/>
          <w:color w:val="000000"/>
          <w:sz w:val="28"/>
          <w:szCs w:val="28"/>
        </w:rPr>
      </w:pPr>
      <w:r w:rsidRPr="003654E9">
        <w:rPr>
          <w:rFonts w:eastAsia="方正仿宋简体"/>
          <w:b/>
          <w:color w:val="000000"/>
          <w:sz w:val="28"/>
          <w:szCs w:val="28"/>
        </w:rPr>
        <w:t>低硫燃料油（期货）检验管线置换报告</w:t>
      </w:r>
    </w:p>
    <w:p w:rsidR="00847DB2" w:rsidRPr="003654E9" w:rsidRDefault="00847DB2" w:rsidP="00847DB2">
      <w:pPr>
        <w:spacing w:line="400" w:lineRule="exact"/>
        <w:rPr>
          <w:rFonts w:eastAsia="方正仿宋简体"/>
          <w:sz w:val="24"/>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2389"/>
        <w:gridCol w:w="1260"/>
        <w:gridCol w:w="3611"/>
      </w:tblGrid>
      <w:tr w:rsidR="00847DB2" w:rsidRPr="003654E9" w:rsidTr="001F3960">
        <w:trPr>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指定交割仓库</w:t>
            </w:r>
          </w:p>
        </w:tc>
        <w:tc>
          <w:tcPr>
            <w:tcW w:w="2319"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p>
        </w:tc>
        <w:tc>
          <w:tcPr>
            <w:tcW w:w="1223"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申报品名</w:t>
            </w:r>
          </w:p>
        </w:tc>
        <w:tc>
          <w:tcPr>
            <w:tcW w:w="3506" w:type="dxa"/>
            <w:vAlign w:val="center"/>
          </w:tcPr>
          <w:p w:rsidR="00847DB2" w:rsidRPr="003654E9" w:rsidRDefault="00847DB2" w:rsidP="001F3960">
            <w:pPr>
              <w:autoSpaceDE w:val="0"/>
              <w:autoSpaceDN w:val="0"/>
              <w:adjustRightInd w:val="0"/>
              <w:snapToGrid w:val="0"/>
              <w:jc w:val="center"/>
              <w:rPr>
                <w:rFonts w:eastAsia="方正仿宋简体"/>
                <w:color w:val="000000"/>
                <w:sz w:val="24"/>
                <w:szCs w:val="26"/>
              </w:rPr>
            </w:pPr>
          </w:p>
        </w:tc>
      </w:tr>
      <w:tr w:rsidR="00847DB2" w:rsidRPr="003654E9" w:rsidTr="001F3960">
        <w:trPr>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船名</w:t>
            </w:r>
          </w:p>
        </w:tc>
        <w:tc>
          <w:tcPr>
            <w:tcW w:w="2319"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p>
        </w:tc>
        <w:tc>
          <w:tcPr>
            <w:tcW w:w="1223" w:type="dxa"/>
            <w:vAlign w:val="center"/>
          </w:tcPr>
          <w:p w:rsidR="00847DB2" w:rsidRPr="003654E9" w:rsidRDefault="00847DB2" w:rsidP="001F3960">
            <w:pPr>
              <w:autoSpaceDE w:val="0"/>
              <w:autoSpaceDN w:val="0"/>
              <w:adjustRightInd w:val="0"/>
              <w:snapToGrid w:val="0"/>
              <w:jc w:val="left"/>
              <w:rPr>
                <w:rFonts w:eastAsia="方正仿宋简体"/>
                <w:color w:val="000000"/>
                <w:sz w:val="24"/>
                <w:szCs w:val="26"/>
              </w:rPr>
            </w:pPr>
            <w:r w:rsidRPr="003654E9">
              <w:rPr>
                <w:rFonts w:eastAsia="方正仿宋简体"/>
                <w:color w:val="000000"/>
                <w:sz w:val="24"/>
                <w:szCs w:val="26"/>
              </w:rPr>
              <w:t>检验日期</w:t>
            </w:r>
          </w:p>
        </w:tc>
        <w:tc>
          <w:tcPr>
            <w:tcW w:w="3506" w:type="dxa"/>
            <w:vAlign w:val="center"/>
          </w:tcPr>
          <w:p w:rsidR="00847DB2" w:rsidRPr="003654E9" w:rsidRDefault="00847DB2" w:rsidP="001F3960">
            <w:pPr>
              <w:autoSpaceDE w:val="0"/>
              <w:autoSpaceDN w:val="0"/>
              <w:adjustRightInd w:val="0"/>
              <w:snapToGrid w:val="0"/>
              <w:jc w:val="center"/>
              <w:rPr>
                <w:rFonts w:eastAsia="方正仿宋简体"/>
                <w:color w:val="000000"/>
                <w:sz w:val="24"/>
                <w:szCs w:val="26"/>
              </w:rPr>
            </w:pPr>
            <w:r w:rsidRPr="003654E9">
              <w:rPr>
                <w:rFonts w:eastAsia="方正仿宋简体"/>
                <w:color w:val="000000"/>
                <w:sz w:val="24"/>
                <w:szCs w:val="26"/>
              </w:rPr>
              <w:t>XXXX</w:t>
            </w:r>
            <w:r w:rsidRPr="003654E9">
              <w:rPr>
                <w:rFonts w:eastAsia="方正仿宋简体"/>
                <w:color w:val="000000"/>
                <w:sz w:val="24"/>
                <w:szCs w:val="26"/>
              </w:rPr>
              <w:t>年</w:t>
            </w:r>
            <w:r w:rsidRPr="003654E9">
              <w:rPr>
                <w:rFonts w:eastAsia="方正仿宋简体"/>
                <w:color w:val="000000"/>
                <w:sz w:val="24"/>
                <w:szCs w:val="26"/>
              </w:rPr>
              <w:t>XX</w:t>
            </w:r>
            <w:r w:rsidRPr="003654E9">
              <w:rPr>
                <w:rFonts w:eastAsia="方正仿宋简体"/>
                <w:color w:val="000000"/>
                <w:sz w:val="24"/>
                <w:szCs w:val="26"/>
              </w:rPr>
              <w:t>月</w:t>
            </w:r>
            <w:r w:rsidRPr="003654E9">
              <w:rPr>
                <w:rFonts w:eastAsia="方正仿宋简体"/>
                <w:color w:val="000000"/>
                <w:sz w:val="24"/>
                <w:szCs w:val="26"/>
              </w:rPr>
              <w:t>XX</w:t>
            </w:r>
            <w:r w:rsidRPr="003654E9">
              <w:rPr>
                <w:rFonts w:eastAsia="方正仿宋简体"/>
                <w:color w:val="000000"/>
                <w:sz w:val="24"/>
                <w:szCs w:val="26"/>
              </w:rPr>
              <w:t>日</w:t>
            </w:r>
            <w:r w:rsidRPr="003654E9">
              <w:rPr>
                <w:rFonts w:eastAsia="方正仿宋简体"/>
                <w:color w:val="000000"/>
                <w:sz w:val="24"/>
                <w:szCs w:val="26"/>
              </w:rPr>
              <w:t>-XX</w:t>
            </w:r>
            <w:r w:rsidRPr="003654E9">
              <w:rPr>
                <w:rFonts w:eastAsia="方正仿宋简体"/>
                <w:color w:val="000000"/>
                <w:sz w:val="24"/>
                <w:szCs w:val="26"/>
              </w:rPr>
              <w:t>日</w:t>
            </w:r>
          </w:p>
        </w:tc>
      </w:tr>
    </w:tbl>
    <w:p w:rsidR="00847DB2" w:rsidRPr="003654E9" w:rsidRDefault="00847DB2" w:rsidP="00847DB2">
      <w:pPr>
        <w:adjustRightInd w:val="0"/>
        <w:snapToGrid w:val="0"/>
        <w:spacing w:line="240" w:lineRule="atLeast"/>
        <w:rPr>
          <w:rFonts w:eastAsia="方正仿宋简体"/>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946"/>
        <w:gridCol w:w="901"/>
        <w:gridCol w:w="901"/>
        <w:gridCol w:w="902"/>
        <w:gridCol w:w="902"/>
        <w:gridCol w:w="902"/>
        <w:gridCol w:w="902"/>
        <w:gridCol w:w="902"/>
      </w:tblGrid>
      <w:tr w:rsidR="00847DB2" w:rsidRPr="003654E9" w:rsidTr="001F3960">
        <w:trPr>
          <w:trHeight w:val="259"/>
          <w:jc w:val="center"/>
        </w:trPr>
        <w:tc>
          <w:tcPr>
            <w:tcW w:w="2326" w:type="dxa"/>
            <w:vMerge w:val="restart"/>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项目</w:t>
            </w:r>
          </w:p>
        </w:tc>
        <w:tc>
          <w:tcPr>
            <w:tcW w:w="3544" w:type="dxa"/>
            <w:gridSpan w:val="4"/>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输出舱号</w:t>
            </w:r>
          </w:p>
        </w:tc>
        <w:tc>
          <w:tcPr>
            <w:tcW w:w="3504" w:type="dxa"/>
            <w:gridSpan w:val="4"/>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输入罐号</w:t>
            </w:r>
          </w:p>
        </w:tc>
      </w:tr>
      <w:tr w:rsidR="00847DB2" w:rsidRPr="003654E9" w:rsidTr="001F3960">
        <w:trPr>
          <w:trHeight w:val="60"/>
          <w:jc w:val="center"/>
        </w:trPr>
        <w:tc>
          <w:tcPr>
            <w:tcW w:w="2326" w:type="dxa"/>
            <w:vMerge/>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c>
          <w:tcPr>
            <w:tcW w:w="1793" w:type="dxa"/>
            <w:gridSpan w:val="2"/>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c>
          <w:tcPr>
            <w:tcW w:w="1751" w:type="dxa"/>
            <w:gridSpan w:val="2"/>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c>
          <w:tcPr>
            <w:tcW w:w="1752" w:type="dxa"/>
            <w:gridSpan w:val="2"/>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c>
          <w:tcPr>
            <w:tcW w:w="1752" w:type="dxa"/>
            <w:gridSpan w:val="2"/>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r>
      <w:tr w:rsidR="00847DB2" w:rsidRPr="003654E9" w:rsidTr="001F3960">
        <w:trPr>
          <w:trHeight w:val="60"/>
          <w:jc w:val="center"/>
        </w:trPr>
        <w:tc>
          <w:tcPr>
            <w:tcW w:w="2326" w:type="dxa"/>
            <w:vMerge/>
            <w:vAlign w:val="center"/>
          </w:tcPr>
          <w:p w:rsidR="00847DB2" w:rsidRPr="003654E9" w:rsidRDefault="00847DB2" w:rsidP="001F3960">
            <w:pPr>
              <w:autoSpaceDE w:val="0"/>
              <w:autoSpaceDN w:val="0"/>
              <w:adjustRightInd w:val="0"/>
              <w:snapToGrid w:val="0"/>
              <w:jc w:val="left"/>
              <w:rPr>
                <w:rFonts w:eastAsia="方正仿宋简体"/>
                <w:color w:val="000000"/>
                <w:szCs w:val="26"/>
              </w:rPr>
            </w:pPr>
          </w:p>
        </w:tc>
        <w:tc>
          <w:tcPr>
            <w:tcW w:w="918"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875"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c>
          <w:tcPr>
            <w:tcW w:w="875"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前测</w:t>
            </w:r>
          </w:p>
        </w:tc>
        <w:tc>
          <w:tcPr>
            <w:tcW w:w="876"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后测</w:t>
            </w:r>
          </w:p>
        </w:tc>
      </w:tr>
      <w:tr w:rsidR="00847DB2" w:rsidRPr="003654E9" w:rsidTr="001F3960">
        <w:trPr>
          <w:trHeight w:val="289"/>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日期时间</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液位高度</w:t>
            </w:r>
            <w:r w:rsidRPr="003654E9">
              <w:rPr>
                <w:rFonts w:eastAsia="方正仿宋简体"/>
                <w:color w:val="000000"/>
                <w:szCs w:val="26"/>
              </w:rPr>
              <w:t>(m)</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明水高度</w:t>
            </w:r>
            <w:r w:rsidRPr="003654E9">
              <w:rPr>
                <w:rFonts w:eastAsia="方正仿宋简体"/>
                <w:color w:val="000000"/>
                <w:szCs w:val="26"/>
              </w:rPr>
              <w:t>(m)</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油温</w:t>
            </w:r>
            <w:r w:rsidRPr="003654E9">
              <w:rPr>
                <w:rFonts w:eastAsia="方正仿宋简体"/>
                <w:color w:val="000000"/>
                <w:szCs w:val="26"/>
              </w:rPr>
              <w:t>(°C)</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.X5</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检测总高（</w:t>
            </w:r>
            <w:r w:rsidRPr="003654E9">
              <w:rPr>
                <w:rFonts w:eastAsia="方正仿宋简体"/>
                <w:color w:val="000000"/>
                <w:szCs w:val="26"/>
              </w:rPr>
              <w:t>m</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总观测体积（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管线体积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明水相应体积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浮顶体积（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毛观测体积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体积修正系数</w:t>
            </w:r>
            <w:r w:rsidRPr="003654E9">
              <w:rPr>
                <w:rFonts w:eastAsia="方正仿宋简体"/>
                <w:color w:val="000000"/>
                <w:szCs w:val="26"/>
              </w:rPr>
              <w:t>(T 60B)</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毛标准体积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 xml:space="preserve"> @20°C)</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.XXX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r w:rsidR="00847DB2" w:rsidRPr="003654E9" w:rsidTr="001F3960">
        <w:trPr>
          <w:trHeight w:val="345"/>
          <w:jc w:val="center"/>
        </w:trPr>
        <w:tc>
          <w:tcPr>
            <w:tcW w:w="2326"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密度</w:t>
            </w:r>
            <w:r w:rsidRPr="003654E9">
              <w:rPr>
                <w:rFonts w:eastAsia="方正仿宋简体"/>
                <w:color w:val="000000"/>
                <w:szCs w:val="26"/>
              </w:rPr>
              <w:t>(kg/m</w:t>
            </w:r>
            <w:r w:rsidRPr="003654E9">
              <w:rPr>
                <w:rFonts w:eastAsia="方正仿宋简体"/>
                <w:color w:val="000000"/>
                <w:szCs w:val="26"/>
                <w:vertAlign w:val="superscript"/>
              </w:rPr>
              <w:t>3</w:t>
            </w:r>
            <w:r w:rsidRPr="003654E9">
              <w:rPr>
                <w:rFonts w:eastAsia="方正仿宋简体"/>
                <w:color w:val="000000"/>
                <w:szCs w:val="26"/>
              </w:rPr>
              <w:t xml:space="preserve"> @20°C)</w:t>
            </w:r>
          </w:p>
        </w:tc>
        <w:tc>
          <w:tcPr>
            <w:tcW w:w="918" w:type="dxa"/>
            <w:vAlign w:val="center"/>
          </w:tcPr>
          <w:p w:rsidR="00847DB2" w:rsidRPr="003654E9" w:rsidRDefault="00847DB2" w:rsidP="001F3960">
            <w:pPr>
              <w:autoSpaceDE w:val="0"/>
              <w:autoSpaceDN w:val="0"/>
              <w:adjustRightInd w:val="0"/>
              <w:snapToGrid w:val="0"/>
              <w:rPr>
                <w:rFonts w:eastAsia="方正仿宋简体"/>
                <w:color w:val="000000"/>
                <w:szCs w:val="26"/>
              </w:rPr>
            </w:pPr>
            <w:r w:rsidRPr="003654E9">
              <w:rPr>
                <w:rFonts w:eastAsia="方正仿宋简体"/>
                <w:color w:val="000000"/>
                <w:szCs w:val="26"/>
              </w:rPr>
              <w:t>.X</w:t>
            </w: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5"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c>
          <w:tcPr>
            <w:tcW w:w="876" w:type="dxa"/>
            <w:vAlign w:val="center"/>
          </w:tcPr>
          <w:p w:rsidR="00847DB2" w:rsidRPr="003654E9" w:rsidRDefault="00847DB2" w:rsidP="001F3960">
            <w:pPr>
              <w:autoSpaceDE w:val="0"/>
              <w:autoSpaceDN w:val="0"/>
              <w:adjustRightInd w:val="0"/>
              <w:snapToGrid w:val="0"/>
              <w:rPr>
                <w:rFonts w:eastAsia="方正仿宋简体"/>
                <w:color w:val="000000"/>
                <w:szCs w:val="26"/>
              </w:rPr>
            </w:pPr>
          </w:p>
        </w:tc>
      </w:tr>
    </w:tbl>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textAlignment w:val="center"/>
        <w:rPr>
          <w:rFonts w:eastAsia="楷体_GB2312"/>
          <w:color w:val="000000"/>
          <w:sz w:val="24"/>
        </w:rPr>
      </w:pPr>
      <w:r w:rsidRPr="003654E9">
        <w:rPr>
          <w:rFonts w:eastAsia="楷体_GB2312"/>
          <w:color w:val="000000"/>
          <w:sz w:val="24"/>
        </w:rPr>
        <w:t>船舱输出</w:t>
      </w:r>
      <w:r w:rsidRPr="003654E9">
        <w:rPr>
          <w:rFonts w:eastAsia="楷体_GB2312"/>
          <w:color w:val="000000"/>
          <w:sz w:val="24"/>
        </w:rPr>
        <w:t>/</w:t>
      </w:r>
      <w:r w:rsidRPr="003654E9">
        <w:rPr>
          <w:rFonts w:eastAsia="楷体_GB2312"/>
          <w:color w:val="000000"/>
          <w:sz w:val="24"/>
        </w:rPr>
        <w:t>岸罐收到低硫燃料油体积</w:t>
      </w: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7"/>
        <w:gridCol w:w="3154"/>
        <w:gridCol w:w="3154"/>
      </w:tblGrid>
      <w:tr w:rsidR="00847DB2" w:rsidRPr="003654E9" w:rsidTr="001F3960">
        <w:trPr>
          <w:trHeight w:val="332"/>
          <w:jc w:val="center"/>
        </w:trPr>
        <w:tc>
          <w:tcPr>
            <w:tcW w:w="32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舱号</w:t>
            </w:r>
            <w:r w:rsidRPr="003654E9">
              <w:rPr>
                <w:rFonts w:eastAsia="方正仿宋简体"/>
                <w:color w:val="000000"/>
                <w:szCs w:val="26"/>
              </w:rPr>
              <w:t>/</w:t>
            </w:r>
            <w:r w:rsidRPr="003654E9">
              <w:rPr>
                <w:rFonts w:eastAsia="方正仿宋简体"/>
                <w:color w:val="000000"/>
                <w:szCs w:val="26"/>
              </w:rPr>
              <w:t>罐号</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w:t>
            </w:r>
          </w:p>
        </w:tc>
      </w:tr>
      <w:tr w:rsidR="00847DB2" w:rsidRPr="003654E9" w:rsidTr="001F3960">
        <w:trPr>
          <w:trHeight w:val="332"/>
          <w:jc w:val="center"/>
        </w:trPr>
        <w:tc>
          <w:tcPr>
            <w:tcW w:w="32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总观测体积</w:t>
            </w:r>
            <w:r w:rsidRPr="003654E9">
              <w:rPr>
                <w:rFonts w:eastAsia="方正仿宋简体"/>
                <w:color w:val="000000"/>
                <w:szCs w:val="26"/>
              </w:rPr>
              <w:t>@</w:t>
            </w:r>
            <w:r w:rsidRPr="003654E9">
              <w:rPr>
                <w:rFonts w:eastAsia="方正仿宋简体"/>
                <w:color w:val="000000"/>
                <w:szCs w:val="26"/>
              </w:rPr>
              <w:t>当前温度</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.XXX</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.XXX</w:t>
            </w:r>
          </w:p>
        </w:tc>
      </w:tr>
      <w:tr w:rsidR="00847DB2" w:rsidRPr="003654E9" w:rsidTr="001F3960">
        <w:trPr>
          <w:trHeight w:val="332"/>
          <w:jc w:val="center"/>
        </w:trPr>
        <w:tc>
          <w:tcPr>
            <w:tcW w:w="3250" w:type="dxa"/>
            <w:vAlign w:val="center"/>
          </w:tcPr>
          <w:p w:rsidR="00847DB2" w:rsidRPr="003654E9" w:rsidRDefault="00847DB2" w:rsidP="001F3960">
            <w:pPr>
              <w:autoSpaceDE w:val="0"/>
              <w:autoSpaceDN w:val="0"/>
              <w:adjustRightInd w:val="0"/>
              <w:snapToGrid w:val="0"/>
              <w:jc w:val="left"/>
              <w:rPr>
                <w:rFonts w:eastAsia="方正仿宋简体"/>
                <w:color w:val="000000"/>
                <w:szCs w:val="26"/>
              </w:rPr>
            </w:pPr>
            <w:r w:rsidRPr="003654E9">
              <w:rPr>
                <w:rFonts w:eastAsia="方正仿宋简体"/>
                <w:color w:val="000000"/>
                <w:szCs w:val="26"/>
              </w:rPr>
              <w:t>毛标准体积</w:t>
            </w:r>
            <w:r w:rsidRPr="003654E9">
              <w:rPr>
                <w:rFonts w:eastAsia="方正仿宋简体"/>
                <w:color w:val="000000"/>
                <w:szCs w:val="26"/>
              </w:rPr>
              <w:t>(m</w:t>
            </w:r>
            <w:r w:rsidRPr="003654E9">
              <w:rPr>
                <w:rFonts w:eastAsia="方正仿宋简体"/>
                <w:color w:val="000000"/>
                <w:szCs w:val="26"/>
                <w:vertAlign w:val="superscript"/>
              </w:rPr>
              <w:t>3</w:t>
            </w:r>
            <w:r w:rsidRPr="003654E9">
              <w:rPr>
                <w:rFonts w:eastAsia="方正仿宋简体"/>
                <w:color w:val="000000"/>
                <w:szCs w:val="26"/>
              </w:rPr>
              <w:t>@20°C)</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.XXX</w:t>
            </w:r>
          </w:p>
        </w:tc>
        <w:tc>
          <w:tcPr>
            <w:tcW w:w="3062" w:type="dxa"/>
            <w:vAlign w:val="center"/>
          </w:tcPr>
          <w:p w:rsidR="00847DB2" w:rsidRPr="003654E9" w:rsidRDefault="00847DB2" w:rsidP="001F3960">
            <w:pPr>
              <w:autoSpaceDE w:val="0"/>
              <w:autoSpaceDN w:val="0"/>
              <w:adjustRightInd w:val="0"/>
              <w:snapToGrid w:val="0"/>
              <w:jc w:val="center"/>
              <w:rPr>
                <w:rFonts w:eastAsia="方正仿宋简体"/>
                <w:color w:val="000000"/>
                <w:szCs w:val="26"/>
              </w:rPr>
            </w:pPr>
            <w:r w:rsidRPr="003654E9">
              <w:rPr>
                <w:rFonts w:eastAsia="方正仿宋简体"/>
                <w:color w:val="000000"/>
                <w:szCs w:val="26"/>
              </w:rPr>
              <w:t>.XXX</w:t>
            </w:r>
          </w:p>
        </w:tc>
      </w:tr>
    </w:tbl>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ind w:leftChars="-171" w:left="-359" w:firstLine="480"/>
        <w:textAlignment w:val="center"/>
        <w:rPr>
          <w:rFonts w:eastAsia="楷体_GB2312"/>
          <w:color w:val="000000"/>
          <w:sz w:val="24"/>
        </w:rPr>
      </w:pPr>
      <w:r w:rsidRPr="003654E9">
        <w:rPr>
          <w:rFonts w:eastAsia="楷体_GB2312"/>
          <w:color w:val="000000"/>
          <w:sz w:val="24"/>
        </w:rPr>
        <w:t>备注：</w:t>
      </w:r>
    </w:p>
    <w:p w:rsidR="00847DB2" w:rsidRPr="003654E9" w:rsidRDefault="00847DB2" w:rsidP="00847DB2">
      <w:pPr>
        <w:tabs>
          <w:tab w:val="left" w:pos="1701"/>
        </w:tabs>
        <w:spacing w:line="280" w:lineRule="exact"/>
        <w:textAlignment w:val="center"/>
        <w:rPr>
          <w:rFonts w:eastAsia="楷体_GB2312"/>
          <w:color w:val="000000"/>
          <w:sz w:val="24"/>
        </w:rPr>
      </w:pPr>
      <w:r w:rsidRPr="003654E9">
        <w:rPr>
          <w:rFonts w:eastAsia="楷体_GB2312"/>
          <w:color w:val="000000"/>
          <w:sz w:val="24"/>
        </w:rPr>
        <w:t>1. “</w:t>
      </w:r>
      <w:r w:rsidRPr="003654E9">
        <w:rPr>
          <w:rFonts w:eastAsia="楷体_GB2312"/>
          <w:color w:val="000000"/>
          <w:sz w:val="24"/>
        </w:rPr>
        <w:t>输出舱号</w:t>
      </w:r>
      <w:r w:rsidRPr="003654E9">
        <w:rPr>
          <w:rFonts w:eastAsia="楷体_GB2312"/>
          <w:color w:val="000000"/>
          <w:sz w:val="24"/>
        </w:rPr>
        <w:t>”</w:t>
      </w:r>
      <w:r w:rsidRPr="003654E9">
        <w:rPr>
          <w:rFonts w:eastAsia="楷体_GB2312"/>
          <w:color w:val="000000"/>
          <w:sz w:val="24"/>
        </w:rPr>
        <w:t>一栏中的液位高度指空高高度。</w:t>
      </w:r>
    </w:p>
    <w:p w:rsidR="00847DB2" w:rsidRPr="003654E9" w:rsidRDefault="00847DB2" w:rsidP="00847DB2">
      <w:pPr>
        <w:spacing w:line="280" w:lineRule="exact"/>
        <w:textAlignment w:val="center"/>
        <w:rPr>
          <w:rFonts w:eastAsia="楷体_GB2312"/>
          <w:color w:val="000000"/>
          <w:sz w:val="24"/>
        </w:rPr>
      </w:pPr>
      <w:r w:rsidRPr="003654E9">
        <w:rPr>
          <w:rFonts w:eastAsia="楷体_GB2312"/>
          <w:color w:val="000000"/>
          <w:sz w:val="24"/>
        </w:rPr>
        <w:t xml:space="preserve">2. </w:t>
      </w:r>
      <w:r w:rsidRPr="003654E9">
        <w:rPr>
          <w:rFonts w:eastAsia="楷体_GB2312"/>
          <w:color w:val="000000"/>
          <w:sz w:val="24"/>
        </w:rPr>
        <w:t>指定交割仓库声明的管线设计容积为</w:t>
      </w:r>
      <w:r w:rsidRPr="003654E9">
        <w:rPr>
          <w:rFonts w:eastAsia="楷体_GB2312"/>
          <w:color w:val="000000"/>
          <w:sz w:val="24"/>
        </w:rPr>
        <w:t>____</w:t>
      </w:r>
      <w:r w:rsidRPr="003654E9">
        <w:rPr>
          <w:rFonts w:eastAsia="楷体_GB2312"/>
          <w:color w:val="000000"/>
          <w:sz w:val="24"/>
        </w:rPr>
        <w:t>立方米。</w:t>
      </w:r>
    </w:p>
    <w:p w:rsidR="00847DB2" w:rsidRPr="003654E9" w:rsidRDefault="00847DB2" w:rsidP="00847DB2">
      <w:pPr>
        <w:spacing w:line="280" w:lineRule="exact"/>
        <w:textAlignment w:val="center"/>
        <w:rPr>
          <w:rFonts w:eastAsia="楷体_GB2312"/>
          <w:color w:val="000000"/>
          <w:sz w:val="24"/>
        </w:rPr>
      </w:pPr>
    </w:p>
    <w:p w:rsidR="00847DB2" w:rsidRPr="003654E9" w:rsidRDefault="00847DB2" w:rsidP="00847DB2">
      <w:pPr>
        <w:spacing w:line="280" w:lineRule="exact"/>
        <w:jc w:val="center"/>
        <w:textAlignment w:val="center"/>
        <w:rPr>
          <w:rFonts w:eastAsia="楷体_GB2312"/>
          <w:color w:val="000000"/>
          <w:sz w:val="24"/>
        </w:rPr>
      </w:pPr>
    </w:p>
    <w:p w:rsidR="00847DB2" w:rsidRPr="003654E9" w:rsidRDefault="00847DB2" w:rsidP="00847DB2">
      <w:pPr>
        <w:spacing w:line="280" w:lineRule="exact"/>
        <w:jc w:val="center"/>
        <w:textAlignment w:val="center"/>
        <w:rPr>
          <w:rFonts w:eastAsia="楷体_GB2312"/>
          <w:color w:val="000000"/>
          <w:sz w:val="24"/>
        </w:rPr>
      </w:pPr>
    </w:p>
    <w:p w:rsidR="00847DB2" w:rsidRPr="003654E9" w:rsidRDefault="00847DB2" w:rsidP="00847DB2">
      <w:pPr>
        <w:spacing w:line="280" w:lineRule="exact"/>
        <w:jc w:val="center"/>
        <w:textAlignment w:val="center"/>
        <w:rPr>
          <w:rFonts w:eastAsia="楷体_GB2312"/>
          <w:color w:val="000000"/>
          <w:sz w:val="24"/>
          <w:szCs w:val="22"/>
        </w:rPr>
      </w:pPr>
      <w:r w:rsidRPr="003654E9">
        <w:rPr>
          <w:rFonts w:eastAsia="楷体_GB2312"/>
          <w:color w:val="000000"/>
          <w:sz w:val="24"/>
          <w:szCs w:val="22"/>
        </w:rPr>
        <w:t xml:space="preserve">*        *       </w:t>
      </w:r>
      <w:r w:rsidRPr="003654E9">
        <w:rPr>
          <w:rFonts w:eastAsia="楷体_GB2312"/>
          <w:color w:val="000000"/>
          <w:sz w:val="24"/>
          <w:szCs w:val="22"/>
        </w:rPr>
        <w:t>结束</w:t>
      </w:r>
      <w:r w:rsidRPr="003654E9">
        <w:rPr>
          <w:rFonts w:eastAsia="楷体_GB2312"/>
          <w:color w:val="000000"/>
          <w:sz w:val="24"/>
          <w:szCs w:val="22"/>
        </w:rPr>
        <w:t xml:space="preserve">       *       *</w:t>
      </w:r>
    </w:p>
    <w:p w:rsidR="00847DB2" w:rsidRPr="003654E9" w:rsidRDefault="00847DB2" w:rsidP="00847DB2">
      <w:pPr>
        <w:spacing w:line="440" w:lineRule="exact"/>
        <w:rPr>
          <w:rFonts w:eastAsia="黑体"/>
          <w:color w:val="FF0000"/>
          <w:sz w:val="24"/>
        </w:rPr>
      </w:pPr>
    </w:p>
    <w:p w:rsidR="00847DB2" w:rsidRPr="003654E9" w:rsidRDefault="00847DB2" w:rsidP="00847DB2">
      <w:pPr>
        <w:pageBreakBefore/>
        <w:spacing w:line="560" w:lineRule="exact"/>
        <w:outlineLvl w:val="0"/>
        <w:rPr>
          <w:rFonts w:eastAsia="方正仿宋简体"/>
          <w:b/>
          <w:sz w:val="30"/>
          <w:szCs w:val="30"/>
        </w:rPr>
      </w:pPr>
      <w:r w:rsidRPr="003654E9">
        <w:rPr>
          <w:rFonts w:eastAsia="方正仿宋简体"/>
          <w:b/>
          <w:sz w:val="30"/>
          <w:szCs w:val="30"/>
        </w:rPr>
        <w:lastRenderedPageBreak/>
        <w:t>附件三</w:t>
      </w:r>
    </w:p>
    <w:p w:rsidR="00847DB2" w:rsidRPr="003654E9" w:rsidRDefault="00847DB2" w:rsidP="00847DB2">
      <w:pPr>
        <w:spacing w:line="460" w:lineRule="exact"/>
        <w:ind w:firstLine="640"/>
        <w:jc w:val="center"/>
        <w:rPr>
          <w:rFonts w:eastAsia="黑体"/>
          <w:sz w:val="32"/>
          <w:szCs w:val="32"/>
        </w:rPr>
      </w:pPr>
      <w:r w:rsidRPr="003654E9">
        <w:rPr>
          <w:rFonts w:eastAsia="黑体"/>
          <w:sz w:val="32"/>
          <w:szCs w:val="32"/>
        </w:rPr>
        <w:t>低硫燃料油中苯乙烯、苯酚的测定</w:t>
      </w:r>
    </w:p>
    <w:p w:rsidR="00847DB2" w:rsidRPr="003654E9" w:rsidRDefault="00847DB2" w:rsidP="00847DB2">
      <w:pPr>
        <w:spacing w:line="460" w:lineRule="exact"/>
        <w:ind w:firstLine="640"/>
        <w:jc w:val="center"/>
        <w:rPr>
          <w:rFonts w:eastAsia="黑体"/>
          <w:sz w:val="32"/>
          <w:szCs w:val="32"/>
        </w:rPr>
      </w:pPr>
      <w:r w:rsidRPr="003654E9">
        <w:rPr>
          <w:rFonts w:eastAsia="黑体"/>
          <w:sz w:val="32"/>
          <w:szCs w:val="32"/>
        </w:rPr>
        <w:t>气相色谱质谱法</w:t>
      </w:r>
    </w:p>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范围</w:t>
      </w:r>
    </w:p>
    <w:p w:rsidR="00847DB2" w:rsidRPr="003654E9" w:rsidRDefault="00847DB2" w:rsidP="00847DB2">
      <w:pPr>
        <w:widowControl/>
        <w:ind w:left="420"/>
        <w:rPr>
          <w:szCs w:val="21"/>
        </w:rPr>
      </w:pPr>
      <w:r w:rsidRPr="003654E9">
        <w:rPr>
          <w:szCs w:val="21"/>
        </w:rPr>
        <w:t>本方法适用于低硫燃料油中苯乙烯、苯酚含量的检测。</w:t>
      </w:r>
    </w:p>
    <w:p w:rsidR="00847DB2" w:rsidRPr="003654E9" w:rsidRDefault="00847DB2" w:rsidP="00847DB2">
      <w:pPr>
        <w:widowControl/>
        <w:ind w:left="420"/>
        <w:rPr>
          <w:szCs w:val="21"/>
        </w:rPr>
      </w:pPr>
      <w:r w:rsidRPr="003654E9">
        <w:rPr>
          <w:szCs w:val="21"/>
        </w:rPr>
        <w:t>待测低硫燃料油应是均匀混合的，未出现分层、沉淀等现象。</w:t>
      </w:r>
    </w:p>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规范性引用文件</w:t>
      </w:r>
    </w:p>
    <w:p w:rsidR="00847DB2" w:rsidRPr="003654E9" w:rsidRDefault="00847DB2" w:rsidP="00847DB2">
      <w:pPr>
        <w:ind w:firstLine="420"/>
        <w:rPr>
          <w:szCs w:val="21"/>
        </w:rPr>
      </w:pPr>
      <w:r w:rsidRPr="003654E9">
        <w:rPr>
          <w:szCs w:val="21"/>
        </w:rPr>
        <w:t>GB/T 6041</w:t>
      </w:r>
      <w:r w:rsidRPr="003654E9">
        <w:rPr>
          <w:szCs w:val="21"/>
        </w:rPr>
        <w:t>质谱分析方法通则</w:t>
      </w:r>
    </w:p>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术语与定义</w:t>
      </w:r>
    </w:p>
    <w:tbl>
      <w:tblPr>
        <w:tblW w:w="8660" w:type="dxa"/>
        <w:jc w:val="center"/>
        <w:tblLook w:val="04A0" w:firstRow="1" w:lastRow="0" w:firstColumn="1" w:lastColumn="0" w:noHBand="0" w:noVBand="1"/>
      </w:tblPr>
      <w:tblGrid>
        <w:gridCol w:w="1080"/>
        <w:gridCol w:w="1580"/>
        <w:gridCol w:w="2440"/>
        <w:gridCol w:w="1780"/>
        <w:gridCol w:w="1780"/>
      </w:tblGrid>
      <w:tr w:rsidR="00847DB2" w:rsidRPr="003654E9" w:rsidTr="001F3960">
        <w:trPr>
          <w:trHeight w:val="243"/>
          <w:jc w:val="center"/>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序号</w:t>
            </w:r>
          </w:p>
        </w:tc>
        <w:tc>
          <w:tcPr>
            <w:tcW w:w="1580" w:type="dxa"/>
            <w:tcBorders>
              <w:top w:val="single" w:sz="4" w:space="0" w:color="auto"/>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 xml:space="preserve">CAS </w:t>
            </w:r>
            <w:r w:rsidRPr="003654E9">
              <w:rPr>
                <w:kern w:val="0"/>
                <w:sz w:val="18"/>
                <w:szCs w:val="18"/>
              </w:rPr>
              <w:t>号</w:t>
            </w:r>
          </w:p>
        </w:tc>
        <w:tc>
          <w:tcPr>
            <w:tcW w:w="2440" w:type="dxa"/>
            <w:tcBorders>
              <w:top w:val="single" w:sz="4" w:space="0" w:color="auto"/>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英文名</w:t>
            </w:r>
          </w:p>
        </w:tc>
        <w:tc>
          <w:tcPr>
            <w:tcW w:w="1780" w:type="dxa"/>
            <w:tcBorders>
              <w:top w:val="single" w:sz="4" w:space="0" w:color="auto"/>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中文名</w:t>
            </w:r>
          </w:p>
        </w:tc>
        <w:tc>
          <w:tcPr>
            <w:tcW w:w="1780" w:type="dxa"/>
            <w:tcBorders>
              <w:top w:val="single" w:sz="4" w:space="0" w:color="auto"/>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限值（</w:t>
            </w:r>
            <w:r w:rsidRPr="003654E9">
              <w:rPr>
                <w:kern w:val="0"/>
                <w:sz w:val="18"/>
                <w:szCs w:val="18"/>
              </w:rPr>
              <w:t>mg/kg)</w:t>
            </w:r>
          </w:p>
        </w:tc>
      </w:tr>
      <w:tr w:rsidR="00847DB2" w:rsidRPr="003654E9" w:rsidTr="001F3960">
        <w:trPr>
          <w:trHeight w:val="277"/>
          <w:jc w:val="center"/>
        </w:trPr>
        <w:tc>
          <w:tcPr>
            <w:tcW w:w="1080" w:type="dxa"/>
            <w:tcBorders>
              <w:top w:val="nil"/>
              <w:left w:val="single" w:sz="4" w:space="0" w:color="auto"/>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1</w:t>
            </w:r>
          </w:p>
        </w:tc>
        <w:tc>
          <w:tcPr>
            <w:tcW w:w="15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100-42-5</w:t>
            </w:r>
          </w:p>
        </w:tc>
        <w:tc>
          <w:tcPr>
            <w:tcW w:w="244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styrene</w:t>
            </w:r>
          </w:p>
        </w:tc>
        <w:tc>
          <w:tcPr>
            <w:tcW w:w="17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苯乙烯</w:t>
            </w:r>
          </w:p>
        </w:tc>
        <w:tc>
          <w:tcPr>
            <w:tcW w:w="17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≤20</w:t>
            </w:r>
          </w:p>
        </w:tc>
      </w:tr>
      <w:tr w:rsidR="00847DB2" w:rsidRPr="003654E9" w:rsidTr="001F3960">
        <w:trPr>
          <w:trHeight w:val="281"/>
          <w:jc w:val="center"/>
        </w:trPr>
        <w:tc>
          <w:tcPr>
            <w:tcW w:w="1080" w:type="dxa"/>
            <w:tcBorders>
              <w:top w:val="nil"/>
              <w:left w:val="single" w:sz="4" w:space="0" w:color="auto"/>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2</w:t>
            </w:r>
          </w:p>
        </w:tc>
        <w:tc>
          <w:tcPr>
            <w:tcW w:w="15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108-95-2</w:t>
            </w:r>
          </w:p>
        </w:tc>
        <w:tc>
          <w:tcPr>
            <w:tcW w:w="244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phenol</w:t>
            </w:r>
          </w:p>
        </w:tc>
        <w:tc>
          <w:tcPr>
            <w:tcW w:w="17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苯酚</w:t>
            </w:r>
          </w:p>
        </w:tc>
        <w:tc>
          <w:tcPr>
            <w:tcW w:w="1780" w:type="dxa"/>
            <w:tcBorders>
              <w:top w:val="nil"/>
              <w:left w:val="nil"/>
              <w:bottom w:val="single" w:sz="4" w:space="0" w:color="auto"/>
              <w:right w:val="single" w:sz="4" w:space="0" w:color="auto"/>
            </w:tcBorders>
            <w:noWrap/>
            <w:vAlign w:val="center"/>
            <w:hideMark/>
          </w:tcPr>
          <w:p w:rsidR="00847DB2" w:rsidRPr="003654E9" w:rsidRDefault="00847DB2" w:rsidP="001F3960">
            <w:pPr>
              <w:widowControl/>
              <w:adjustRightInd w:val="0"/>
              <w:snapToGrid w:val="0"/>
              <w:jc w:val="center"/>
              <w:rPr>
                <w:kern w:val="0"/>
                <w:sz w:val="18"/>
                <w:szCs w:val="18"/>
              </w:rPr>
            </w:pPr>
            <w:r w:rsidRPr="003654E9">
              <w:rPr>
                <w:kern w:val="0"/>
                <w:sz w:val="18"/>
                <w:szCs w:val="18"/>
              </w:rPr>
              <w:t>≤10</w:t>
            </w:r>
          </w:p>
        </w:tc>
      </w:tr>
    </w:tbl>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方法概要</w:t>
      </w:r>
    </w:p>
    <w:p w:rsidR="00847DB2" w:rsidRPr="003654E9" w:rsidRDefault="00847DB2" w:rsidP="00847DB2">
      <w:pPr>
        <w:widowControl/>
        <w:ind w:firstLine="420"/>
        <w:rPr>
          <w:szCs w:val="21"/>
        </w:rPr>
      </w:pPr>
      <w:r w:rsidRPr="003654E9">
        <w:rPr>
          <w:szCs w:val="21"/>
        </w:rPr>
        <w:t>将待测样品用甲苯</w:t>
      </w:r>
      <w:r w:rsidRPr="003654E9">
        <w:rPr>
          <w:szCs w:val="21"/>
        </w:rPr>
        <w:t>/</w:t>
      </w:r>
      <w:r w:rsidRPr="003654E9">
        <w:rPr>
          <w:szCs w:val="21"/>
        </w:rPr>
        <w:t>乙醇（体积比</w:t>
      </w:r>
      <w:r w:rsidRPr="003654E9">
        <w:rPr>
          <w:szCs w:val="21"/>
        </w:rPr>
        <w:t>4:1</w:t>
      </w:r>
      <w:r w:rsidRPr="003654E9">
        <w:rPr>
          <w:szCs w:val="21"/>
        </w:rPr>
        <w:t>）的混合溶液溶解，经有机相过滤膜过滤，进行气相色谱质谱检测。利用总离子流色谱图（</w:t>
      </w:r>
      <w:r w:rsidRPr="003654E9">
        <w:rPr>
          <w:szCs w:val="21"/>
        </w:rPr>
        <w:t>TIC</w:t>
      </w:r>
      <w:r w:rsidRPr="003654E9">
        <w:rPr>
          <w:szCs w:val="21"/>
        </w:rPr>
        <w:t>）与质谱图对苯乙烯、苯酚进行定性识别，利用选择离子（</w:t>
      </w:r>
      <w:r w:rsidRPr="003654E9">
        <w:rPr>
          <w:szCs w:val="21"/>
        </w:rPr>
        <w:t>SIM</w:t>
      </w:r>
      <w:r w:rsidRPr="003654E9">
        <w:rPr>
          <w:szCs w:val="21"/>
        </w:rPr>
        <w:t>）进行定量计算。</w:t>
      </w:r>
    </w:p>
    <w:p w:rsidR="00847DB2" w:rsidRPr="003654E9" w:rsidRDefault="00847DB2" w:rsidP="00847DB2">
      <w:pPr>
        <w:numPr>
          <w:ilvl w:val="0"/>
          <w:numId w:val="3"/>
        </w:numPr>
        <w:spacing w:beforeLines="50" w:before="156" w:afterLines="50" w:after="156"/>
        <w:ind w:left="0" w:firstLine="0"/>
        <w:jc w:val="left"/>
        <w:rPr>
          <w:rFonts w:eastAsia="黑体"/>
          <w:szCs w:val="21"/>
        </w:rPr>
      </w:pPr>
      <w:r w:rsidRPr="003654E9">
        <w:rPr>
          <w:rFonts w:eastAsia="黑体"/>
          <w:szCs w:val="21"/>
        </w:rPr>
        <w:t>方法应用</w:t>
      </w:r>
    </w:p>
    <w:p w:rsidR="00847DB2" w:rsidRPr="003654E9" w:rsidRDefault="00847DB2" w:rsidP="00847DB2">
      <w:pPr>
        <w:widowControl/>
        <w:ind w:firstLine="420"/>
        <w:rPr>
          <w:szCs w:val="21"/>
        </w:rPr>
      </w:pPr>
      <w:r w:rsidRPr="003654E9">
        <w:rPr>
          <w:szCs w:val="21"/>
        </w:rPr>
        <w:t>船用低硫燃料油中的苯乙烯、苯酚两种化合物对低硫燃料油的品质有严重影响，会产生结焦、腐蚀、分层等不良后果、从而影响低硫燃料油的正常使用。本方法利用气相色谱质谱测定船用低硫燃料油中的苯乙烯、苯酚含量，准确高效。</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干扰</w:t>
      </w:r>
    </w:p>
    <w:p w:rsidR="00847DB2" w:rsidRPr="003654E9" w:rsidRDefault="00847DB2" w:rsidP="00847DB2">
      <w:pPr>
        <w:widowControl/>
        <w:ind w:firstLine="420"/>
        <w:rPr>
          <w:szCs w:val="21"/>
        </w:rPr>
      </w:pPr>
      <w:r w:rsidRPr="003654E9">
        <w:rPr>
          <w:szCs w:val="21"/>
        </w:rPr>
        <w:t>苯乙烯的定量离子为</w:t>
      </w:r>
      <w:r w:rsidRPr="003654E9">
        <w:rPr>
          <w:szCs w:val="21"/>
        </w:rPr>
        <w:t>m/z 104</w:t>
      </w:r>
      <w:r w:rsidRPr="003654E9">
        <w:rPr>
          <w:szCs w:val="21"/>
        </w:rPr>
        <w:t>，低硫燃料油中的烃类物质同样会产生</w:t>
      </w:r>
      <w:r w:rsidRPr="003654E9">
        <w:rPr>
          <w:szCs w:val="21"/>
        </w:rPr>
        <w:t>m/z 104</w:t>
      </w:r>
      <w:r w:rsidRPr="003654E9">
        <w:rPr>
          <w:szCs w:val="21"/>
        </w:rPr>
        <w:t>。所以在进行定量计算时，要结合苯乙烯标准物质的色谱保留时间与标准质谱图，以确保定量离子</w:t>
      </w:r>
      <w:r w:rsidRPr="003654E9">
        <w:rPr>
          <w:szCs w:val="21"/>
        </w:rPr>
        <w:t>m/z 104</w:t>
      </w:r>
      <w:r w:rsidRPr="003654E9">
        <w:rPr>
          <w:szCs w:val="21"/>
        </w:rPr>
        <w:t>是由苯乙烯产生，而不是烃类物质产生的。</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试剂和材料</w:t>
      </w:r>
    </w:p>
    <w:p w:rsidR="00847DB2" w:rsidRPr="003654E9" w:rsidRDefault="00847DB2" w:rsidP="00847DB2">
      <w:pPr>
        <w:widowControl/>
        <w:ind w:firstLine="420"/>
        <w:rPr>
          <w:szCs w:val="21"/>
        </w:rPr>
      </w:pPr>
      <w:r w:rsidRPr="003654E9">
        <w:rPr>
          <w:szCs w:val="21"/>
        </w:rPr>
        <w:t>除非另有说明，本方法所用试剂均为色谱纯。</w:t>
      </w:r>
    </w:p>
    <w:p w:rsidR="00847DB2" w:rsidRPr="003654E9" w:rsidRDefault="00847DB2" w:rsidP="00847DB2">
      <w:pPr>
        <w:numPr>
          <w:ilvl w:val="0"/>
          <w:numId w:val="4"/>
        </w:numPr>
        <w:ind w:left="0" w:firstLine="0"/>
        <w:rPr>
          <w:szCs w:val="21"/>
        </w:rPr>
      </w:pPr>
      <w:r w:rsidRPr="003654E9">
        <w:rPr>
          <w:szCs w:val="21"/>
        </w:rPr>
        <w:t>甲苯。</w:t>
      </w:r>
    </w:p>
    <w:p w:rsidR="00847DB2" w:rsidRPr="003654E9" w:rsidRDefault="00847DB2" w:rsidP="00847DB2">
      <w:pPr>
        <w:numPr>
          <w:ilvl w:val="0"/>
          <w:numId w:val="4"/>
        </w:numPr>
        <w:ind w:left="0" w:firstLine="0"/>
        <w:rPr>
          <w:szCs w:val="21"/>
        </w:rPr>
      </w:pPr>
      <w:r w:rsidRPr="003654E9">
        <w:rPr>
          <w:szCs w:val="21"/>
        </w:rPr>
        <w:t>乙醇。</w:t>
      </w:r>
    </w:p>
    <w:p w:rsidR="00847DB2" w:rsidRPr="003654E9" w:rsidRDefault="00847DB2" w:rsidP="00847DB2">
      <w:pPr>
        <w:numPr>
          <w:ilvl w:val="0"/>
          <w:numId w:val="4"/>
        </w:numPr>
        <w:ind w:left="0" w:firstLine="0"/>
        <w:rPr>
          <w:szCs w:val="21"/>
        </w:rPr>
      </w:pPr>
      <w:r w:rsidRPr="003654E9">
        <w:rPr>
          <w:szCs w:val="21"/>
        </w:rPr>
        <w:t>苯乙烯。</w:t>
      </w:r>
    </w:p>
    <w:p w:rsidR="00847DB2" w:rsidRPr="003654E9" w:rsidRDefault="00847DB2" w:rsidP="00847DB2">
      <w:pPr>
        <w:numPr>
          <w:ilvl w:val="0"/>
          <w:numId w:val="4"/>
        </w:numPr>
        <w:ind w:left="0" w:firstLine="0"/>
        <w:rPr>
          <w:szCs w:val="21"/>
        </w:rPr>
      </w:pPr>
      <w:r w:rsidRPr="003654E9">
        <w:rPr>
          <w:szCs w:val="21"/>
        </w:rPr>
        <w:t>苯酚。</w:t>
      </w:r>
    </w:p>
    <w:p w:rsidR="00847DB2" w:rsidRPr="003654E9" w:rsidRDefault="00847DB2" w:rsidP="00847DB2">
      <w:pPr>
        <w:numPr>
          <w:ilvl w:val="0"/>
          <w:numId w:val="4"/>
        </w:numPr>
        <w:ind w:left="0" w:firstLine="0"/>
        <w:rPr>
          <w:szCs w:val="21"/>
        </w:rPr>
      </w:pPr>
      <w:r w:rsidRPr="003654E9">
        <w:rPr>
          <w:szCs w:val="21"/>
        </w:rPr>
        <w:t>载气：氦气（</w:t>
      </w:r>
      <w:r w:rsidRPr="003654E9">
        <w:rPr>
          <w:szCs w:val="21"/>
        </w:rPr>
        <w:t>He</w:t>
      </w:r>
      <w:r w:rsidRPr="003654E9">
        <w:rPr>
          <w:szCs w:val="21"/>
        </w:rPr>
        <w:t>），纯度优于</w:t>
      </w:r>
      <w:r w:rsidRPr="003654E9">
        <w:rPr>
          <w:szCs w:val="21"/>
        </w:rPr>
        <w:t>99.999%</w:t>
      </w:r>
      <w:r w:rsidRPr="003654E9">
        <w:rPr>
          <w:szCs w:val="21"/>
        </w:rPr>
        <w:t>。</w:t>
      </w:r>
    </w:p>
    <w:p w:rsidR="00847DB2" w:rsidRPr="003654E9" w:rsidRDefault="00847DB2" w:rsidP="00847DB2">
      <w:pPr>
        <w:numPr>
          <w:ilvl w:val="0"/>
          <w:numId w:val="4"/>
        </w:numPr>
        <w:ind w:left="0" w:firstLine="0"/>
        <w:rPr>
          <w:szCs w:val="21"/>
        </w:rPr>
      </w:pPr>
      <w:r w:rsidRPr="003654E9">
        <w:rPr>
          <w:szCs w:val="21"/>
        </w:rPr>
        <w:t>容量瓶：</w:t>
      </w:r>
      <w:r w:rsidRPr="003654E9">
        <w:rPr>
          <w:szCs w:val="21"/>
        </w:rPr>
        <w:t>20 mL</w:t>
      </w:r>
      <w:r w:rsidRPr="003654E9">
        <w:rPr>
          <w:szCs w:val="21"/>
        </w:rPr>
        <w:t>，</w:t>
      </w:r>
      <w:r w:rsidRPr="003654E9">
        <w:rPr>
          <w:szCs w:val="21"/>
        </w:rPr>
        <w:t>50 mL</w:t>
      </w:r>
      <w:r w:rsidRPr="003654E9">
        <w:rPr>
          <w:szCs w:val="21"/>
        </w:rPr>
        <w:t>。</w:t>
      </w:r>
    </w:p>
    <w:p w:rsidR="00847DB2" w:rsidRPr="003654E9" w:rsidRDefault="00847DB2" w:rsidP="00847DB2">
      <w:pPr>
        <w:numPr>
          <w:ilvl w:val="0"/>
          <w:numId w:val="4"/>
        </w:numPr>
        <w:ind w:left="0" w:firstLine="0"/>
        <w:rPr>
          <w:szCs w:val="21"/>
        </w:rPr>
      </w:pPr>
      <w:r w:rsidRPr="003654E9">
        <w:rPr>
          <w:szCs w:val="21"/>
        </w:rPr>
        <w:t>标准储备溶液：分别称取适量的苯乙烯、苯酚标准品于</w:t>
      </w:r>
      <w:r w:rsidRPr="003654E9">
        <w:rPr>
          <w:szCs w:val="21"/>
        </w:rPr>
        <w:t>50 mL</w:t>
      </w:r>
      <w:r w:rsidRPr="003654E9">
        <w:rPr>
          <w:szCs w:val="21"/>
        </w:rPr>
        <w:t>容量瓶中，用甲苯</w:t>
      </w:r>
      <w:r w:rsidRPr="003654E9">
        <w:rPr>
          <w:szCs w:val="21"/>
        </w:rPr>
        <w:t>/</w:t>
      </w:r>
      <w:r w:rsidRPr="003654E9">
        <w:rPr>
          <w:szCs w:val="21"/>
        </w:rPr>
        <w:t>乙醇（体积</w:t>
      </w:r>
      <w:r w:rsidRPr="003654E9">
        <w:rPr>
          <w:szCs w:val="21"/>
        </w:rPr>
        <w:lastRenderedPageBreak/>
        <w:t>比</w:t>
      </w:r>
      <w:r w:rsidRPr="003654E9">
        <w:rPr>
          <w:szCs w:val="21"/>
        </w:rPr>
        <w:t>4:1</w:t>
      </w:r>
      <w:r w:rsidRPr="003654E9">
        <w:rPr>
          <w:szCs w:val="21"/>
        </w:rPr>
        <w:t>）的混合溶液定容，配制为</w:t>
      </w:r>
      <w:r w:rsidRPr="003654E9">
        <w:rPr>
          <w:szCs w:val="21"/>
        </w:rPr>
        <w:t>50 mg/mL</w:t>
      </w:r>
      <w:r w:rsidRPr="003654E9">
        <w:rPr>
          <w:szCs w:val="21"/>
        </w:rPr>
        <w:t>的单标储备溶液。</w:t>
      </w:r>
    </w:p>
    <w:p w:rsidR="00847DB2" w:rsidRPr="003654E9" w:rsidRDefault="00847DB2" w:rsidP="00847DB2">
      <w:pPr>
        <w:ind w:firstLine="360"/>
        <w:rPr>
          <w:sz w:val="18"/>
          <w:szCs w:val="18"/>
        </w:rPr>
      </w:pPr>
      <w:r w:rsidRPr="003654E9">
        <w:rPr>
          <w:sz w:val="18"/>
          <w:szCs w:val="18"/>
        </w:rPr>
        <w:t>注：标准储备溶液宜在</w:t>
      </w:r>
      <w:r w:rsidRPr="003654E9">
        <w:rPr>
          <w:sz w:val="18"/>
          <w:szCs w:val="18"/>
        </w:rPr>
        <w:t xml:space="preserve">0 </w:t>
      </w:r>
      <w:r w:rsidRPr="003654E9">
        <w:rPr>
          <w:rFonts w:eastAsia="微软雅黑"/>
          <w:sz w:val="18"/>
          <w:szCs w:val="18"/>
        </w:rPr>
        <w:t>℃</w:t>
      </w:r>
      <w:r w:rsidRPr="003654E9">
        <w:rPr>
          <w:sz w:val="18"/>
          <w:szCs w:val="18"/>
        </w:rPr>
        <w:t xml:space="preserve">~4 </w:t>
      </w:r>
      <w:r w:rsidRPr="003654E9">
        <w:rPr>
          <w:rFonts w:eastAsia="微软雅黑"/>
          <w:sz w:val="18"/>
          <w:szCs w:val="18"/>
        </w:rPr>
        <w:t>℃</w:t>
      </w:r>
      <w:r w:rsidRPr="003654E9">
        <w:rPr>
          <w:sz w:val="18"/>
          <w:szCs w:val="18"/>
        </w:rPr>
        <w:t>冰箱中保存备用，有效期为</w:t>
      </w:r>
      <w:r w:rsidRPr="003654E9">
        <w:rPr>
          <w:sz w:val="18"/>
          <w:szCs w:val="18"/>
        </w:rPr>
        <w:t>6</w:t>
      </w:r>
      <w:r w:rsidRPr="003654E9">
        <w:rPr>
          <w:sz w:val="18"/>
          <w:szCs w:val="18"/>
        </w:rPr>
        <w:t>个月。</w:t>
      </w:r>
    </w:p>
    <w:p w:rsidR="00847DB2" w:rsidRPr="003654E9" w:rsidRDefault="00847DB2" w:rsidP="00847DB2">
      <w:pPr>
        <w:numPr>
          <w:ilvl w:val="0"/>
          <w:numId w:val="4"/>
        </w:numPr>
        <w:ind w:left="0" w:firstLine="0"/>
        <w:rPr>
          <w:szCs w:val="21"/>
        </w:rPr>
      </w:pPr>
      <w:r w:rsidRPr="003654E9">
        <w:rPr>
          <w:szCs w:val="21"/>
        </w:rPr>
        <w:t>标准工作溶液：根据需要，采用逐级稀释的方法，用甲苯</w:t>
      </w:r>
      <w:r w:rsidRPr="003654E9">
        <w:rPr>
          <w:szCs w:val="21"/>
        </w:rPr>
        <w:t>/</w:t>
      </w:r>
      <w:r w:rsidRPr="003654E9">
        <w:rPr>
          <w:szCs w:val="21"/>
        </w:rPr>
        <w:t>乙醇（体积比</w:t>
      </w:r>
      <w:r w:rsidRPr="003654E9">
        <w:rPr>
          <w:szCs w:val="21"/>
        </w:rPr>
        <w:t>4:1</w:t>
      </w:r>
      <w:r w:rsidRPr="003654E9">
        <w:rPr>
          <w:szCs w:val="21"/>
        </w:rPr>
        <w:t>）的混合溶液配制成</w:t>
      </w:r>
      <w:r w:rsidRPr="003654E9">
        <w:rPr>
          <w:szCs w:val="21"/>
        </w:rPr>
        <w:t>10 mg/L~100 mg/L</w:t>
      </w:r>
      <w:r w:rsidRPr="003654E9">
        <w:rPr>
          <w:szCs w:val="21"/>
        </w:rPr>
        <w:t>的标准工作溶液。</w:t>
      </w:r>
    </w:p>
    <w:p w:rsidR="00847DB2" w:rsidRPr="003654E9" w:rsidRDefault="00847DB2" w:rsidP="00847DB2">
      <w:pPr>
        <w:ind w:firstLine="360"/>
        <w:rPr>
          <w:sz w:val="18"/>
          <w:szCs w:val="18"/>
        </w:rPr>
      </w:pPr>
      <w:r w:rsidRPr="003654E9">
        <w:rPr>
          <w:sz w:val="18"/>
          <w:szCs w:val="18"/>
        </w:rPr>
        <w:t>注：标准工作溶液宜在</w:t>
      </w:r>
      <w:r w:rsidRPr="003654E9">
        <w:rPr>
          <w:sz w:val="18"/>
          <w:szCs w:val="18"/>
        </w:rPr>
        <w:t xml:space="preserve">0 </w:t>
      </w:r>
      <w:r w:rsidRPr="003654E9">
        <w:rPr>
          <w:rFonts w:eastAsia="微软雅黑"/>
          <w:sz w:val="18"/>
          <w:szCs w:val="18"/>
        </w:rPr>
        <w:t>℃</w:t>
      </w:r>
      <w:r w:rsidRPr="003654E9">
        <w:rPr>
          <w:sz w:val="18"/>
          <w:szCs w:val="18"/>
        </w:rPr>
        <w:t xml:space="preserve">~4 </w:t>
      </w:r>
      <w:r w:rsidRPr="003654E9">
        <w:rPr>
          <w:rFonts w:eastAsia="微软雅黑"/>
          <w:sz w:val="18"/>
          <w:szCs w:val="18"/>
        </w:rPr>
        <w:t>℃</w:t>
      </w:r>
      <w:r w:rsidRPr="003654E9">
        <w:rPr>
          <w:sz w:val="18"/>
          <w:szCs w:val="18"/>
        </w:rPr>
        <w:t>冰箱中保存备用，有效期为</w:t>
      </w:r>
      <w:r w:rsidRPr="003654E9">
        <w:rPr>
          <w:sz w:val="18"/>
          <w:szCs w:val="18"/>
        </w:rPr>
        <w:t>3</w:t>
      </w:r>
      <w:r w:rsidRPr="003654E9">
        <w:rPr>
          <w:sz w:val="18"/>
          <w:szCs w:val="18"/>
        </w:rPr>
        <w:t>个月。</w:t>
      </w:r>
    </w:p>
    <w:p w:rsidR="00847DB2" w:rsidRPr="003654E9" w:rsidRDefault="00847DB2" w:rsidP="00847DB2">
      <w:pPr>
        <w:numPr>
          <w:ilvl w:val="0"/>
          <w:numId w:val="4"/>
        </w:numPr>
        <w:ind w:left="0" w:firstLine="0"/>
        <w:rPr>
          <w:szCs w:val="21"/>
        </w:rPr>
      </w:pPr>
      <w:r w:rsidRPr="003654E9">
        <w:rPr>
          <w:szCs w:val="21"/>
        </w:rPr>
        <w:t>有机相过滤膜：聚四氟乙烯材质，孔径</w:t>
      </w:r>
      <w:r w:rsidRPr="003654E9">
        <w:rPr>
          <w:szCs w:val="21"/>
        </w:rPr>
        <w:t>0.45 μm</w:t>
      </w:r>
      <w:r w:rsidRPr="003654E9">
        <w:rPr>
          <w:szCs w:val="21"/>
        </w:rPr>
        <w:t>。</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仪器和设备</w:t>
      </w:r>
    </w:p>
    <w:p w:rsidR="00847DB2" w:rsidRPr="003654E9" w:rsidRDefault="00847DB2" w:rsidP="00847DB2">
      <w:pPr>
        <w:numPr>
          <w:ilvl w:val="0"/>
          <w:numId w:val="5"/>
        </w:numPr>
        <w:ind w:left="0" w:firstLine="0"/>
        <w:jc w:val="left"/>
        <w:rPr>
          <w:szCs w:val="21"/>
        </w:rPr>
      </w:pPr>
      <w:r w:rsidRPr="003654E9">
        <w:rPr>
          <w:szCs w:val="21"/>
        </w:rPr>
        <w:t>气相色谱质谱联用仪（</w:t>
      </w:r>
      <w:r w:rsidRPr="003654E9">
        <w:rPr>
          <w:szCs w:val="21"/>
        </w:rPr>
        <w:t>GC-MS</w:t>
      </w:r>
      <w:r w:rsidRPr="003654E9">
        <w:rPr>
          <w:szCs w:val="21"/>
        </w:rPr>
        <w:t>），配有</w:t>
      </w:r>
      <w:r w:rsidRPr="003654E9">
        <w:rPr>
          <w:szCs w:val="21"/>
        </w:rPr>
        <w:t>EI</w:t>
      </w:r>
      <w:r w:rsidRPr="003654E9">
        <w:rPr>
          <w:szCs w:val="21"/>
        </w:rPr>
        <w:t>源。</w:t>
      </w:r>
    </w:p>
    <w:p w:rsidR="00847DB2" w:rsidRPr="003654E9" w:rsidRDefault="00847DB2" w:rsidP="00847DB2">
      <w:pPr>
        <w:numPr>
          <w:ilvl w:val="0"/>
          <w:numId w:val="5"/>
        </w:numPr>
        <w:ind w:left="0" w:firstLine="0"/>
        <w:jc w:val="left"/>
        <w:rPr>
          <w:szCs w:val="21"/>
        </w:rPr>
      </w:pPr>
      <w:r w:rsidRPr="003654E9">
        <w:rPr>
          <w:szCs w:val="21"/>
        </w:rPr>
        <w:t>天平：感量</w:t>
      </w:r>
      <w:r w:rsidRPr="003654E9">
        <w:rPr>
          <w:szCs w:val="21"/>
        </w:rPr>
        <w:t>0.1 mg</w:t>
      </w:r>
      <w:r w:rsidRPr="003654E9">
        <w:rPr>
          <w:szCs w:val="21"/>
        </w:rPr>
        <w:t>。</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分析步骤</w:t>
      </w:r>
    </w:p>
    <w:p w:rsidR="00847DB2" w:rsidRPr="003654E9" w:rsidRDefault="00847DB2" w:rsidP="00847DB2">
      <w:pPr>
        <w:spacing w:beforeLines="50" w:before="156" w:afterLines="50" w:after="156"/>
        <w:rPr>
          <w:rFonts w:eastAsia="黑体"/>
          <w:szCs w:val="21"/>
        </w:rPr>
      </w:pPr>
      <w:r w:rsidRPr="003654E9">
        <w:rPr>
          <w:rFonts w:eastAsia="黑体"/>
          <w:szCs w:val="21"/>
        </w:rPr>
        <w:t>9.1</w:t>
      </w:r>
      <w:r w:rsidRPr="003654E9">
        <w:rPr>
          <w:rFonts w:eastAsia="黑体"/>
          <w:szCs w:val="21"/>
        </w:rPr>
        <w:t>试样制备</w:t>
      </w:r>
    </w:p>
    <w:p w:rsidR="00847DB2" w:rsidRPr="003654E9" w:rsidRDefault="00847DB2" w:rsidP="00847DB2">
      <w:pPr>
        <w:ind w:firstLineChars="200" w:firstLine="420"/>
        <w:rPr>
          <w:szCs w:val="21"/>
        </w:rPr>
      </w:pPr>
      <w:r w:rsidRPr="003654E9">
        <w:rPr>
          <w:szCs w:val="21"/>
        </w:rPr>
        <w:t>称取</w:t>
      </w:r>
      <w:r w:rsidRPr="003654E9">
        <w:rPr>
          <w:szCs w:val="21"/>
        </w:rPr>
        <w:t>2 g</w:t>
      </w:r>
      <w:r w:rsidRPr="003654E9">
        <w:rPr>
          <w:szCs w:val="21"/>
        </w:rPr>
        <w:t>的低硫燃料油样品，精确至</w:t>
      </w:r>
      <w:r w:rsidRPr="003654E9">
        <w:rPr>
          <w:szCs w:val="21"/>
        </w:rPr>
        <w:t>0.1 mg</w:t>
      </w:r>
      <w:r w:rsidRPr="003654E9">
        <w:rPr>
          <w:szCs w:val="21"/>
        </w:rPr>
        <w:t>，用甲苯</w:t>
      </w:r>
      <w:r w:rsidRPr="003654E9">
        <w:rPr>
          <w:szCs w:val="21"/>
        </w:rPr>
        <w:t>/</w:t>
      </w:r>
      <w:r w:rsidRPr="003654E9">
        <w:rPr>
          <w:szCs w:val="21"/>
        </w:rPr>
        <w:t>乙醇（体积比</w:t>
      </w:r>
      <w:r w:rsidRPr="003654E9">
        <w:rPr>
          <w:szCs w:val="21"/>
        </w:rPr>
        <w:t>4:1</w:t>
      </w:r>
      <w:r w:rsidRPr="003654E9">
        <w:rPr>
          <w:szCs w:val="21"/>
        </w:rPr>
        <w:t>）的混合溶液充分溶解，摇匀至燃料油完全溶解，定容到</w:t>
      </w:r>
      <w:r w:rsidRPr="003654E9">
        <w:rPr>
          <w:szCs w:val="21"/>
        </w:rPr>
        <w:t>20 mL</w:t>
      </w:r>
      <w:r w:rsidRPr="003654E9">
        <w:rPr>
          <w:szCs w:val="21"/>
        </w:rPr>
        <w:t>，用</w:t>
      </w:r>
      <w:r w:rsidRPr="003654E9">
        <w:rPr>
          <w:szCs w:val="21"/>
        </w:rPr>
        <w:t>0.45 μm</w:t>
      </w:r>
      <w:r w:rsidRPr="003654E9">
        <w:rPr>
          <w:szCs w:val="21"/>
        </w:rPr>
        <w:t>有机相过滤膜过滤后，作为试样溶液，经</w:t>
      </w:r>
      <w:r w:rsidRPr="003654E9">
        <w:rPr>
          <w:szCs w:val="21"/>
        </w:rPr>
        <w:t>GC-MS</w:t>
      </w:r>
      <w:r w:rsidRPr="003654E9">
        <w:rPr>
          <w:szCs w:val="21"/>
        </w:rPr>
        <w:t>分析。</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9.2 </w:t>
      </w:r>
      <w:r w:rsidRPr="003654E9">
        <w:rPr>
          <w:rFonts w:eastAsia="黑体"/>
          <w:szCs w:val="21"/>
        </w:rPr>
        <w:t>空白实验</w:t>
      </w:r>
    </w:p>
    <w:p w:rsidR="00847DB2" w:rsidRPr="003654E9" w:rsidRDefault="00847DB2" w:rsidP="00847DB2">
      <w:pPr>
        <w:ind w:firstLineChars="200" w:firstLine="420"/>
        <w:rPr>
          <w:szCs w:val="21"/>
        </w:rPr>
      </w:pPr>
      <w:r w:rsidRPr="003654E9">
        <w:rPr>
          <w:szCs w:val="21"/>
        </w:rPr>
        <w:t>试验中使用的试剂按</w:t>
      </w:r>
      <w:r w:rsidRPr="003654E9">
        <w:rPr>
          <w:szCs w:val="21"/>
        </w:rPr>
        <w:t>9.1</w:t>
      </w:r>
      <w:r w:rsidRPr="003654E9">
        <w:rPr>
          <w:szCs w:val="21"/>
        </w:rPr>
        <w:t>处理，进行</w:t>
      </w:r>
      <w:r w:rsidRPr="003654E9">
        <w:rPr>
          <w:szCs w:val="21"/>
        </w:rPr>
        <w:t>GC-MS</w:t>
      </w:r>
      <w:r w:rsidRPr="003654E9">
        <w:rPr>
          <w:szCs w:val="21"/>
        </w:rPr>
        <w:t>分析。</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9.3 </w:t>
      </w:r>
      <w:r w:rsidRPr="003654E9">
        <w:rPr>
          <w:rFonts w:eastAsia="黑体"/>
          <w:szCs w:val="21"/>
        </w:rPr>
        <w:t>测定</w:t>
      </w:r>
    </w:p>
    <w:p w:rsidR="00847DB2" w:rsidRPr="003654E9" w:rsidRDefault="00847DB2" w:rsidP="00847DB2">
      <w:pPr>
        <w:adjustRightInd w:val="0"/>
        <w:snapToGrid w:val="0"/>
        <w:spacing w:line="480" w:lineRule="auto"/>
        <w:rPr>
          <w:rFonts w:eastAsia="黑体"/>
          <w:szCs w:val="21"/>
        </w:rPr>
      </w:pPr>
      <w:r w:rsidRPr="003654E9">
        <w:rPr>
          <w:rFonts w:eastAsia="黑体"/>
          <w:szCs w:val="21"/>
        </w:rPr>
        <w:t>9.3.1 GC-MS</w:t>
      </w:r>
      <w:r w:rsidRPr="003654E9">
        <w:rPr>
          <w:rFonts w:eastAsia="黑体"/>
          <w:szCs w:val="21"/>
        </w:rPr>
        <w:t>工作条件</w:t>
      </w:r>
    </w:p>
    <w:p w:rsidR="00847DB2" w:rsidRPr="003654E9" w:rsidRDefault="00847DB2" w:rsidP="00847DB2">
      <w:pPr>
        <w:spacing w:afterLines="50" w:after="156"/>
        <w:ind w:firstLineChars="200" w:firstLine="420"/>
        <w:rPr>
          <w:szCs w:val="21"/>
        </w:rPr>
      </w:pPr>
      <w:r w:rsidRPr="003654E9">
        <w:rPr>
          <w:szCs w:val="21"/>
        </w:rPr>
        <w:t>由于不同配置的</w:t>
      </w:r>
      <w:r w:rsidRPr="003654E9">
        <w:rPr>
          <w:szCs w:val="21"/>
        </w:rPr>
        <w:t>GC-MS</w:t>
      </w:r>
      <w:r w:rsidRPr="003654E9">
        <w:rPr>
          <w:szCs w:val="21"/>
        </w:rPr>
        <w:t>具体参数不同，不能给出</w:t>
      </w:r>
      <w:r w:rsidRPr="003654E9">
        <w:rPr>
          <w:szCs w:val="21"/>
        </w:rPr>
        <w:t>GC-MS</w:t>
      </w:r>
      <w:r w:rsidRPr="003654E9">
        <w:rPr>
          <w:szCs w:val="21"/>
        </w:rPr>
        <w:t>分析的通用参数。设定的参数应保证</w:t>
      </w:r>
      <w:r w:rsidRPr="003654E9">
        <w:rPr>
          <w:szCs w:val="21"/>
        </w:rPr>
        <w:t>GC-MS</w:t>
      </w:r>
      <w:r w:rsidRPr="003654E9">
        <w:rPr>
          <w:szCs w:val="21"/>
        </w:rPr>
        <w:t>测定时，被测组分与其他组分（主要为烃类）能够得到有效的分离。以下参数可用参考：</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6117"/>
      </w:tblGrid>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进样体积</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lang w:val="pt-BR"/>
              </w:rPr>
            </w:pPr>
            <w:r w:rsidRPr="003654E9">
              <w:rPr>
                <w:sz w:val="18"/>
                <w:szCs w:val="18"/>
                <w:lang w:val="pt-BR"/>
              </w:rPr>
              <w:t>1.0 μL</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色谱柱</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lang w:val="pt-BR"/>
              </w:rPr>
            </w:pPr>
            <w:r w:rsidRPr="003654E9">
              <w:rPr>
                <w:sz w:val="18"/>
                <w:szCs w:val="18"/>
                <w:lang w:val="pt-BR"/>
              </w:rPr>
              <w:t>RESTEK DHA-50, 50 m×200 μm×0.5 μm</w:t>
            </w:r>
            <w:r w:rsidRPr="003654E9">
              <w:rPr>
                <w:sz w:val="18"/>
                <w:szCs w:val="18"/>
                <w:lang w:val="pt-BR"/>
              </w:rPr>
              <w:t>或性能相当的耐高温非极性色谱柱</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柱温程序</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lang w:val="nb-NO"/>
              </w:rPr>
            </w:pPr>
            <w:r w:rsidRPr="003654E9">
              <w:rPr>
                <w:sz w:val="18"/>
                <w:szCs w:val="18"/>
                <w:lang w:val="nb-NO"/>
              </w:rPr>
              <w:t>初始温度</w:t>
            </w:r>
            <w:r w:rsidRPr="003654E9">
              <w:rPr>
                <w:sz w:val="18"/>
                <w:szCs w:val="18"/>
                <w:lang w:val="nb-NO"/>
              </w:rPr>
              <w:t xml:space="preserve">50 </w:t>
            </w:r>
            <w:r w:rsidRPr="003654E9">
              <w:rPr>
                <w:rFonts w:eastAsia="微软雅黑"/>
                <w:sz w:val="18"/>
                <w:szCs w:val="18"/>
                <w:lang w:val="nb-NO"/>
              </w:rPr>
              <w:t>℃</w:t>
            </w:r>
            <w:r w:rsidRPr="003654E9">
              <w:rPr>
                <w:sz w:val="18"/>
                <w:szCs w:val="18"/>
                <w:lang w:val="nb-NO"/>
              </w:rPr>
              <w:t>，保持</w:t>
            </w:r>
            <w:r w:rsidRPr="003654E9">
              <w:rPr>
                <w:sz w:val="18"/>
                <w:szCs w:val="18"/>
                <w:lang w:val="nb-NO"/>
              </w:rPr>
              <w:t>1 min</w:t>
            </w:r>
            <w:r w:rsidRPr="003654E9">
              <w:rPr>
                <w:sz w:val="18"/>
                <w:szCs w:val="18"/>
                <w:lang w:val="nb-NO"/>
              </w:rPr>
              <w:t>，</w:t>
            </w:r>
            <w:r w:rsidRPr="003654E9">
              <w:rPr>
                <w:sz w:val="18"/>
                <w:szCs w:val="18"/>
                <w:lang w:val="nb-NO"/>
              </w:rPr>
              <w:t xml:space="preserve">20 </w:t>
            </w:r>
            <w:r w:rsidRPr="003654E9">
              <w:rPr>
                <w:rFonts w:eastAsia="微软雅黑"/>
                <w:sz w:val="18"/>
                <w:szCs w:val="18"/>
                <w:lang w:val="nb-NO"/>
              </w:rPr>
              <w:t>℃</w:t>
            </w:r>
            <w:r w:rsidRPr="003654E9">
              <w:rPr>
                <w:sz w:val="18"/>
                <w:szCs w:val="18"/>
              </w:rPr>
              <w:sym w:font="Symbol" w:char="F02F"/>
            </w:r>
            <w:r w:rsidRPr="003654E9">
              <w:rPr>
                <w:sz w:val="18"/>
                <w:szCs w:val="18"/>
                <w:lang w:val="nb-NO"/>
              </w:rPr>
              <w:t>min</w:t>
            </w:r>
            <w:r w:rsidRPr="003654E9">
              <w:rPr>
                <w:sz w:val="18"/>
                <w:szCs w:val="18"/>
                <w:lang w:val="nb-NO"/>
              </w:rPr>
              <w:t>升至</w:t>
            </w:r>
            <w:r w:rsidRPr="003654E9">
              <w:rPr>
                <w:sz w:val="18"/>
                <w:szCs w:val="18"/>
                <w:lang w:val="nb-NO"/>
              </w:rPr>
              <w:t xml:space="preserve">100 </w:t>
            </w:r>
            <w:r w:rsidRPr="003654E9">
              <w:rPr>
                <w:rFonts w:eastAsia="微软雅黑"/>
                <w:sz w:val="18"/>
                <w:szCs w:val="18"/>
                <w:lang w:val="nb-NO"/>
              </w:rPr>
              <w:t>℃</w:t>
            </w:r>
            <w:r w:rsidRPr="003654E9">
              <w:rPr>
                <w:sz w:val="18"/>
                <w:szCs w:val="18"/>
                <w:lang w:val="nb-NO"/>
              </w:rPr>
              <w:t>，保持</w:t>
            </w:r>
            <w:r w:rsidRPr="003654E9">
              <w:rPr>
                <w:sz w:val="18"/>
                <w:szCs w:val="18"/>
                <w:lang w:val="nb-NO"/>
              </w:rPr>
              <w:t>5 min</w:t>
            </w:r>
            <w:r w:rsidRPr="003654E9">
              <w:rPr>
                <w:sz w:val="18"/>
                <w:szCs w:val="18"/>
                <w:lang w:val="nb-NO"/>
              </w:rPr>
              <w:t>，</w:t>
            </w:r>
            <w:r w:rsidRPr="003654E9">
              <w:rPr>
                <w:sz w:val="18"/>
                <w:szCs w:val="18"/>
                <w:lang w:val="nb-NO"/>
              </w:rPr>
              <w:t xml:space="preserve">20 </w:t>
            </w:r>
            <w:r w:rsidRPr="003654E9">
              <w:rPr>
                <w:rFonts w:eastAsia="微软雅黑"/>
                <w:sz w:val="18"/>
                <w:szCs w:val="18"/>
                <w:lang w:val="nb-NO"/>
              </w:rPr>
              <w:t>℃</w:t>
            </w:r>
            <w:r w:rsidRPr="003654E9">
              <w:rPr>
                <w:sz w:val="18"/>
                <w:szCs w:val="18"/>
              </w:rPr>
              <w:sym w:font="Symbol" w:char="F02F"/>
            </w:r>
            <w:r w:rsidRPr="003654E9">
              <w:rPr>
                <w:sz w:val="18"/>
                <w:szCs w:val="18"/>
                <w:lang w:val="nb-NO"/>
              </w:rPr>
              <w:t>min</w:t>
            </w:r>
            <w:r w:rsidRPr="003654E9">
              <w:rPr>
                <w:sz w:val="18"/>
                <w:szCs w:val="18"/>
                <w:lang w:val="nb-NO"/>
              </w:rPr>
              <w:t>升至</w:t>
            </w:r>
            <w:r w:rsidRPr="003654E9">
              <w:rPr>
                <w:sz w:val="18"/>
                <w:szCs w:val="18"/>
                <w:lang w:val="nb-NO"/>
              </w:rPr>
              <w:t xml:space="preserve">300 </w:t>
            </w:r>
            <w:r w:rsidRPr="003654E9">
              <w:rPr>
                <w:rFonts w:eastAsia="微软雅黑"/>
                <w:sz w:val="18"/>
                <w:szCs w:val="18"/>
                <w:lang w:val="nb-NO"/>
              </w:rPr>
              <w:t>℃</w:t>
            </w:r>
            <w:r w:rsidRPr="003654E9">
              <w:rPr>
                <w:sz w:val="18"/>
                <w:szCs w:val="18"/>
                <w:lang w:val="nb-NO"/>
              </w:rPr>
              <w:t>，保持</w:t>
            </w:r>
            <w:r w:rsidRPr="003654E9">
              <w:rPr>
                <w:sz w:val="18"/>
                <w:szCs w:val="18"/>
                <w:lang w:val="nb-NO"/>
              </w:rPr>
              <w:t>10 min</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柱流量（恒流）</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2 mL/min</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进样口</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lang w:val="nb-NO"/>
              </w:rPr>
            </w:pPr>
            <w:r w:rsidRPr="003654E9">
              <w:rPr>
                <w:sz w:val="18"/>
                <w:szCs w:val="18"/>
              </w:rPr>
              <w:t>分流模式，分流比</w:t>
            </w:r>
            <w:r w:rsidRPr="003654E9">
              <w:rPr>
                <w:sz w:val="18"/>
                <w:szCs w:val="18"/>
              </w:rPr>
              <w:t>10:1</w:t>
            </w:r>
            <w:r w:rsidRPr="003654E9">
              <w:rPr>
                <w:sz w:val="18"/>
                <w:szCs w:val="18"/>
              </w:rPr>
              <w:t>，</w:t>
            </w:r>
            <w:r w:rsidRPr="003654E9">
              <w:rPr>
                <w:sz w:val="18"/>
                <w:szCs w:val="18"/>
              </w:rPr>
              <w:t xml:space="preserve">300 </w:t>
            </w:r>
            <w:r w:rsidRPr="003654E9">
              <w:rPr>
                <w:rFonts w:eastAsia="微软雅黑"/>
                <w:sz w:val="18"/>
                <w:szCs w:val="18"/>
                <w:lang w:val="nb-NO"/>
              </w:rPr>
              <w:t>℃</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传输线温度</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 xml:space="preserve">300 </w:t>
            </w:r>
            <w:r w:rsidRPr="003654E9">
              <w:rPr>
                <w:rFonts w:eastAsia="微软雅黑"/>
                <w:sz w:val="18"/>
                <w:szCs w:val="18"/>
                <w:lang w:val="nb-NO"/>
              </w:rPr>
              <w:t>℃</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离子源类型</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电子轰击（</w:t>
            </w:r>
            <w:r w:rsidRPr="003654E9">
              <w:rPr>
                <w:sz w:val="18"/>
                <w:szCs w:val="18"/>
              </w:rPr>
              <w:t>EI</w:t>
            </w:r>
            <w:r w:rsidRPr="003654E9">
              <w:rPr>
                <w:sz w:val="18"/>
                <w:szCs w:val="18"/>
              </w:rPr>
              <w:t>）</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质谱调谐方式</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自动调谐</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质谱扫描模式</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全扫描（</w:t>
            </w:r>
            <w:r w:rsidRPr="003654E9">
              <w:rPr>
                <w:sz w:val="18"/>
                <w:szCs w:val="18"/>
              </w:rPr>
              <w:t>SCAN</w:t>
            </w:r>
            <w:r w:rsidRPr="003654E9">
              <w:rPr>
                <w:sz w:val="18"/>
                <w:szCs w:val="18"/>
              </w:rPr>
              <w:t>）和选择离子扫描（</w:t>
            </w:r>
            <w:r w:rsidRPr="003654E9">
              <w:rPr>
                <w:sz w:val="18"/>
                <w:szCs w:val="18"/>
              </w:rPr>
              <w:t>SIM</w:t>
            </w:r>
            <w:r w:rsidRPr="003654E9">
              <w:rPr>
                <w:sz w:val="18"/>
                <w:szCs w:val="18"/>
              </w:rPr>
              <w:t>）</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质谱扫描范围</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50~700</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定量离子</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jc w:val="left"/>
              <w:rPr>
                <w:sz w:val="18"/>
                <w:szCs w:val="18"/>
              </w:rPr>
            </w:pPr>
            <w:r w:rsidRPr="003654E9">
              <w:rPr>
                <w:kern w:val="0"/>
                <w:sz w:val="18"/>
                <w:szCs w:val="18"/>
              </w:rPr>
              <w:t>苯乙烯：</w:t>
            </w:r>
            <w:r w:rsidRPr="003654E9">
              <w:rPr>
                <w:kern w:val="0"/>
                <w:sz w:val="18"/>
                <w:szCs w:val="18"/>
              </w:rPr>
              <w:t>m/z 104</w:t>
            </w:r>
          </w:p>
          <w:p w:rsidR="00847DB2" w:rsidRPr="003654E9" w:rsidRDefault="00847DB2" w:rsidP="001F3960">
            <w:pPr>
              <w:adjustRightInd w:val="0"/>
              <w:snapToGrid w:val="0"/>
              <w:spacing w:line="300" w:lineRule="auto"/>
              <w:jc w:val="left"/>
              <w:rPr>
                <w:sz w:val="18"/>
                <w:szCs w:val="18"/>
              </w:rPr>
            </w:pPr>
            <w:r w:rsidRPr="003654E9">
              <w:rPr>
                <w:kern w:val="0"/>
                <w:sz w:val="18"/>
                <w:szCs w:val="18"/>
              </w:rPr>
              <w:t>苯酚：</w:t>
            </w:r>
            <w:r w:rsidRPr="003654E9">
              <w:rPr>
                <w:kern w:val="0"/>
                <w:sz w:val="18"/>
                <w:szCs w:val="18"/>
              </w:rPr>
              <w:t>m/z 94</w:t>
            </w:r>
          </w:p>
        </w:tc>
      </w:tr>
      <w:tr w:rsidR="00847DB2" w:rsidRPr="003654E9" w:rsidTr="001F3960">
        <w:trPr>
          <w:jc w:val="center"/>
        </w:trPr>
        <w:tc>
          <w:tcPr>
            <w:tcW w:w="26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ind w:firstLine="360"/>
              <w:rPr>
                <w:sz w:val="18"/>
                <w:szCs w:val="18"/>
              </w:rPr>
            </w:pPr>
            <w:r w:rsidRPr="003654E9">
              <w:rPr>
                <w:sz w:val="18"/>
                <w:szCs w:val="18"/>
              </w:rPr>
              <w:t>运行时间</w:t>
            </w:r>
          </w:p>
        </w:tc>
        <w:tc>
          <w:tcPr>
            <w:tcW w:w="61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47DB2" w:rsidRPr="003654E9" w:rsidRDefault="00847DB2" w:rsidP="001F3960">
            <w:pPr>
              <w:adjustRightInd w:val="0"/>
              <w:snapToGrid w:val="0"/>
              <w:spacing w:line="300" w:lineRule="auto"/>
              <w:rPr>
                <w:sz w:val="18"/>
                <w:szCs w:val="18"/>
              </w:rPr>
            </w:pPr>
            <w:r w:rsidRPr="003654E9">
              <w:rPr>
                <w:sz w:val="18"/>
                <w:szCs w:val="18"/>
              </w:rPr>
              <w:t>28.5 min</w:t>
            </w:r>
          </w:p>
        </w:tc>
      </w:tr>
    </w:tbl>
    <w:p w:rsidR="00847DB2" w:rsidRPr="003654E9" w:rsidRDefault="00847DB2" w:rsidP="00847DB2">
      <w:pPr>
        <w:spacing w:beforeLines="50" w:before="156" w:afterLines="50" w:after="156"/>
        <w:jc w:val="left"/>
        <w:rPr>
          <w:rFonts w:eastAsia="黑体"/>
          <w:szCs w:val="21"/>
        </w:rPr>
      </w:pPr>
      <w:r w:rsidRPr="003654E9">
        <w:rPr>
          <w:rFonts w:eastAsia="黑体"/>
          <w:szCs w:val="21"/>
        </w:rPr>
        <w:lastRenderedPageBreak/>
        <w:t xml:space="preserve">9.3.2 </w:t>
      </w:r>
      <w:r w:rsidRPr="003654E9">
        <w:rPr>
          <w:rFonts w:eastAsia="黑体"/>
          <w:szCs w:val="21"/>
        </w:rPr>
        <w:t>定性分析</w:t>
      </w:r>
    </w:p>
    <w:p w:rsidR="00847DB2" w:rsidRPr="003654E9" w:rsidRDefault="00847DB2" w:rsidP="00847DB2">
      <w:pPr>
        <w:ind w:firstLineChars="200" w:firstLine="420"/>
        <w:rPr>
          <w:szCs w:val="21"/>
        </w:rPr>
      </w:pPr>
      <w:r w:rsidRPr="003654E9">
        <w:rPr>
          <w:szCs w:val="21"/>
        </w:rPr>
        <w:t>首先利用</w:t>
      </w:r>
      <w:r w:rsidRPr="003654E9">
        <w:rPr>
          <w:szCs w:val="21"/>
        </w:rPr>
        <w:t>GC-MS</w:t>
      </w:r>
      <w:r w:rsidRPr="003654E9">
        <w:rPr>
          <w:szCs w:val="21"/>
        </w:rPr>
        <w:t>测定标准储备溶液中苯乙烯、苯酚的色谱保留时间。再利用相同的</w:t>
      </w:r>
      <w:r w:rsidRPr="003654E9">
        <w:rPr>
          <w:szCs w:val="21"/>
        </w:rPr>
        <w:t>GC-MS</w:t>
      </w:r>
      <w:r w:rsidRPr="003654E9">
        <w:rPr>
          <w:szCs w:val="21"/>
        </w:rPr>
        <w:t>仪器条件测定试样溶液。如果在苯乙烯、苯酚的色谱保留时间发现色谱峰，且该色谱峰对应的质谱碎片图与苯乙烯、苯酚的标准质谱碎片图一致，即可判断试样溶液中含有苯乙烯、苯酚。</w:t>
      </w:r>
    </w:p>
    <w:p w:rsidR="00847DB2" w:rsidRPr="003654E9" w:rsidRDefault="00847DB2" w:rsidP="00847DB2">
      <w:pPr>
        <w:spacing w:beforeLines="50" w:before="156" w:afterLines="50" w:after="156"/>
        <w:jc w:val="left"/>
        <w:rPr>
          <w:rFonts w:eastAsia="黑体"/>
          <w:szCs w:val="21"/>
        </w:rPr>
      </w:pPr>
      <w:r w:rsidRPr="003654E9">
        <w:rPr>
          <w:rFonts w:eastAsia="黑体"/>
          <w:szCs w:val="21"/>
        </w:rPr>
        <w:t>9.3.3</w:t>
      </w:r>
      <w:r w:rsidRPr="003654E9">
        <w:rPr>
          <w:rFonts w:eastAsia="黑体"/>
          <w:szCs w:val="21"/>
        </w:rPr>
        <w:t>定量分析</w:t>
      </w:r>
    </w:p>
    <w:p w:rsidR="00847DB2" w:rsidRPr="003654E9" w:rsidRDefault="00847DB2" w:rsidP="00847DB2">
      <w:pPr>
        <w:ind w:firstLineChars="200" w:firstLine="420"/>
        <w:rPr>
          <w:szCs w:val="21"/>
        </w:rPr>
      </w:pPr>
      <w:r w:rsidRPr="003654E9">
        <w:rPr>
          <w:szCs w:val="21"/>
        </w:rPr>
        <w:t>选取至少</w:t>
      </w:r>
      <w:r w:rsidRPr="003654E9">
        <w:rPr>
          <w:szCs w:val="21"/>
        </w:rPr>
        <w:t>5</w:t>
      </w:r>
      <w:r w:rsidRPr="003654E9">
        <w:rPr>
          <w:szCs w:val="21"/>
        </w:rPr>
        <w:t>个不同浓度的系列标准工作液（</w:t>
      </w:r>
      <w:r w:rsidRPr="003654E9">
        <w:rPr>
          <w:szCs w:val="21"/>
        </w:rPr>
        <w:t>7.8</w:t>
      </w:r>
      <w:r w:rsidRPr="003654E9">
        <w:rPr>
          <w:szCs w:val="21"/>
        </w:rPr>
        <w:t>）进行测定，以峰面积对浓度绘制标准曲线。如果试样的浓度超过线性范围，适当稀释后测定。</w:t>
      </w:r>
    </w:p>
    <w:p w:rsidR="00847DB2" w:rsidRPr="003654E9" w:rsidRDefault="00847DB2" w:rsidP="00847DB2">
      <w:pPr>
        <w:ind w:firstLineChars="200" w:firstLine="420"/>
        <w:rPr>
          <w:szCs w:val="21"/>
        </w:rPr>
      </w:pPr>
      <w:r w:rsidRPr="003654E9">
        <w:rPr>
          <w:szCs w:val="21"/>
        </w:rPr>
        <w:t>本方法采用外标法对苯乙烯、苯酚进行定量分析，选用</w:t>
      </w:r>
      <w:r w:rsidRPr="003654E9">
        <w:rPr>
          <w:szCs w:val="21"/>
        </w:rPr>
        <w:t>9.3.1</w:t>
      </w:r>
      <w:r w:rsidRPr="003654E9">
        <w:rPr>
          <w:szCs w:val="21"/>
        </w:rPr>
        <w:t>的定量离子进行峰面积积分。</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结果计算</w:t>
      </w:r>
    </w:p>
    <w:p w:rsidR="00847DB2" w:rsidRPr="003654E9" w:rsidRDefault="00847DB2" w:rsidP="00847DB2">
      <w:pPr>
        <w:spacing w:afterLines="50" w:after="156"/>
        <w:ind w:firstLineChars="200" w:firstLine="420"/>
        <w:rPr>
          <w:rFonts w:eastAsia="黑体"/>
          <w:color w:val="FF0000"/>
          <w:kern w:val="0"/>
          <w:sz w:val="24"/>
        </w:rPr>
      </w:pPr>
      <w:r w:rsidRPr="003654E9">
        <w:rPr>
          <w:szCs w:val="21"/>
        </w:rPr>
        <w:t>读取试样溶液中苯乙烯、苯酚的定量离子色谱图峰面积，根据标准曲线得到试样中苯乙烯、苯酚的浓度</w:t>
      </w:r>
      <w:r w:rsidRPr="003654E9">
        <w:rPr>
          <w:szCs w:val="21"/>
        </w:rPr>
        <w:t>C</w:t>
      </w:r>
      <w:r w:rsidRPr="003654E9">
        <w:rPr>
          <w:szCs w:val="21"/>
          <w:vertAlign w:val="subscript"/>
        </w:rPr>
        <w:t>i</w:t>
      </w:r>
      <w:r w:rsidRPr="003654E9">
        <w:rPr>
          <w:szCs w:val="21"/>
        </w:rPr>
        <w:t>，再按照式（</w:t>
      </w:r>
      <w:r w:rsidRPr="003654E9">
        <w:rPr>
          <w:szCs w:val="21"/>
        </w:rPr>
        <w:t>1</w:t>
      </w:r>
      <w:r w:rsidRPr="003654E9">
        <w:rPr>
          <w:szCs w:val="21"/>
        </w:rPr>
        <w:t>）进行计算。</w:t>
      </w:r>
    </w:p>
    <w:p w:rsidR="00847DB2" w:rsidRPr="003654E9" w:rsidRDefault="00847DB2" w:rsidP="00847DB2">
      <w:pPr>
        <w:adjustRightInd w:val="0"/>
        <w:snapToGrid w:val="0"/>
        <w:ind w:firstLineChars="1500" w:firstLine="3150"/>
        <w:rPr>
          <w:position w:val="-24"/>
          <w:szCs w:val="22"/>
        </w:rPr>
      </w:pPr>
      <w:r w:rsidRPr="007E61B6">
        <w:rPr>
          <w:noProof/>
          <w:position w:val="-24"/>
          <w:szCs w:val="22"/>
        </w:rPr>
        <w:drawing>
          <wp:inline distT="0" distB="0" distL="0" distR="0">
            <wp:extent cx="866775" cy="390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l="42961" r="40433"/>
                    <a:stretch>
                      <a:fillRect/>
                    </a:stretch>
                  </pic:blipFill>
                  <pic:spPr bwMode="auto">
                    <a:xfrm>
                      <a:off x="0" y="0"/>
                      <a:ext cx="866775" cy="390525"/>
                    </a:xfrm>
                    <a:prstGeom prst="rect">
                      <a:avLst/>
                    </a:prstGeom>
                    <a:noFill/>
                    <a:ln>
                      <a:noFill/>
                    </a:ln>
                  </pic:spPr>
                </pic:pic>
              </a:graphicData>
            </a:graphic>
          </wp:inline>
        </w:drawing>
      </w:r>
      <w:r w:rsidRPr="003654E9">
        <w:rPr>
          <w:position w:val="-24"/>
          <w:szCs w:val="22"/>
        </w:rPr>
        <w:t>……………………………</w:t>
      </w:r>
      <w:r w:rsidRPr="003654E9">
        <w:rPr>
          <w:position w:val="-24"/>
          <w:szCs w:val="22"/>
        </w:rPr>
        <w:t>（</w:t>
      </w:r>
      <w:r w:rsidRPr="003654E9">
        <w:rPr>
          <w:position w:val="-24"/>
          <w:szCs w:val="22"/>
        </w:rPr>
        <w:t>1</w:t>
      </w:r>
      <w:r w:rsidRPr="003654E9">
        <w:rPr>
          <w:position w:val="-24"/>
          <w:szCs w:val="22"/>
        </w:rPr>
        <w:t>）</w:t>
      </w:r>
    </w:p>
    <w:p w:rsidR="00847DB2" w:rsidRPr="003654E9" w:rsidRDefault="00847DB2" w:rsidP="00847DB2">
      <w:pPr>
        <w:jc w:val="left"/>
        <w:rPr>
          <w:kern w:val="0"/>
          <w:szCs w:val="21"/>
        </w:rPr>
      </w:pPr>
      <w:r w:rsidRPr="003654E9">
        <w:rPr>
          <w:kern w:val="0"/>
          <w:szCs w:val="21"/>
        </w:rPr>
        <w:t>式中：</w:t>
      </w:r>
    </w:p>
    <w:p w:rsidR="00847DB2" w:rsidRPr="003654E9" w:rsidRDefault="00847DB2" w:rsidP="00847DB2">
      <w:pPr>
        <w:rPr>
          <w:kern w:val="0"/>
          <w:szCs w:val="21"/>
        </w:rPr>
      </w:pPr>
      <w:r w:rsidRPr="003654E9">
        <w:rPr>
          <w:kern w:val="0"/>
          <w:szCs w:val="21"/>
        </w:rPr>
        <w:t>X</w:t>
      </w:r>
      <w:r w:rsidRPr="003654E9">
        <w:rPr>
          <w:kern w:val="0"/>
          <w:szCs w:val="21"/>
          <w:vertAlign w:val="subscript"/>
        </w:rPr>
        <w:t>0</w:t>
      </w:r>
      <w:r w:rsidRPr="003654E9">
        <w:rPr>
          <w:kern w:val="0"/>
          <w:szCs w:val="21"/>
        </w:rPr>
        <w:t>——</w:t>
      </w:r>
      <w:r w:rsidRPr="003654E9">
        <w:rPr>
          <w:kern w:val="0"/>
          <w:szCs w:val="21"/>
        </w:rPr>
        <w:t>试样中苯乙烯、苯酚的含量，单位为</w:t>
      </w:r>
      <w:r w:rsidRPr="003654E9">
        <w:rPr>
          <w:kern w:val="0"/>
          <w:szCs w:val="21"/>
        </w:rPr>
        <w:t>mg/kg</w:t>
      </w:r>
      <w:r w:rsidRPr="003654E9">
        <w:rPr>
          <w:kern w:val="0"/>
          <w:szCs w:val="21"/>
        </w:rPr>
        <w:t>；</w:t>
      </w:r>
    </w:p>
    <w:p w:rsidR="00847DB2" w:rsidRPr="003654E9" w:rsidRDefault="00847DB2" w:rsidP="00847DB2">
      <w:pPr>
        <w:rPr>
          <w:kern w:val="0"/>
          <w:szCs w:val="21"/>
        </w:rPr>
      </w:pPr>
      <w:r w:rsidRPr="003654E9">
        <w:rPr>
          <w:kern w:val="0"/>
          <w:szCs w:val="21"/>
        </w:rPr>
        <w:t>C</w:t>
      </w:r>
      <w:r w:rsidRPr="003654E9">
        <w:rPr>
          <w:kern w:val="0"/>
          <w:szCs w:val="21"/>
          <w:vertAlign w:val="subscript"/>
        </w:rPr>
        <w:t>i</w:t>
      </w:r>
      <w:r w:rsidRPr="003654E9">
        <w:rPr>
          <w:kern w:val="0"/>
          <w:szCs w:val="21"/>
        </w:rPr>
        <w:t>——</w:t>
      </w:r>
      <w:r w:rsidRPr="003654E9">
        <w:rPr>
          <w:kern w:val="0"/>
          <w:szCs w:val="21"/>
        </w:rPr>
        <w:t>试样溶液中苯乙烯、苯酚的浓度，单位为</w:t>
      </w:r>
      <w:r w:rsidRPr="003654E9">
        <w:rPr>
          <w:kern w:val="0"/>
          <w:szCs w:val="21"/>
        </w:rPr>
        <w:t>mg/L</w:t>
      </w:r>
      <w:r w:rsidRPr="003654E9">
        <w:rPr>
          <w:kern w:val="0"/>
          <w:szCs w:val="21"/>
        </w:rPr>
        <w:t>；</w:t>
      </w:r>
    </w:p>
    <w:p w:rsidR="00847DB2" w:rsidRPr="003654E9" w:rsidRDefault="00847DB2" w:rsidP="00847DB2">
      <w:pPr>
        <w:rPr>
          <w:kern w:val="0"/>
          <w:szCs w:val="21"/>
        </w:rPr>
      </w:pPr>
      <w:r w:rsidRPr="003654E9">
        <w:rPr>
          <w:kern w:val="0"/>
          <w:szCs w:val="21"/>
        </w:rPr>
        <w:t>V——</w:t>
      </w:r>
      <w:r w:rsidRPr="003654E9">
        <w:rPr>
          <w:kern w:val="0"/>
          <w:szCs w:val="21"/>
        </w:rPr>
        <w:t>试样定容体积，单位为</w:t>
      </w:r>
      <w:r w:rsidRPr="003654E9">
        <w:rPr>
          <w:kern w:val="0"/>
          <w:szCs w:val="21"/>
        </w:rPr>
        <w:t>mL</w:t>
      </w:r>
      <w:r w:rsidRPr="003654E9">
        <w:rPr>
          <w:kern w:val="0"/>
          <w:szCs w:val="21"/>
        </w:rPr>
        <w:t>；</w:t>
      </w:r>
    </w:p>
    <w:p w:rsidR="00847DB2" w:rsidRPr="003654E9" w:rsidRDefault="00847DB2" w:rsidP="00847DB2">
      <w:pPr>
        <w:rPr>
          <w:kern w:val="0"/>
          <w:szCs w:val="21"/>
        </w:rPr>
      </w:pPr>
      <w:r w:rsidRPr="003654E9">
        <w:rPr>
          <w:kern w:val="0"/>
          <w:szCs w:val="21"/>
        </w:rPr>
        <w:t>m——</w:t>
      </w:r>
      <w:r w:rsidRPr="003654E9">
        <w:rPr>
          <w:kern w:val="0"/>
          <w:szCs w:val="21"/>
        </w:rPr>
        <w:t>试样的质量，单位为</w:t>
      </w:r>
      <w:r w:rsidRPr="003654E9">
        <w:rPr>
          <w:kern w:val="0"/>
          <w:szCs w:val="21"/>
        </w:rPr>
        <w:t>g</w:t>
      </w:r>
      <w:r w:rsidRPr="003654E9">
        <w:rPr>
          <w:kern w:val="0"/>
          <w:szCs w:val="21"/>
        </w:rPr>
        <w:t>。</w:t>
      </w:r>
    </w:p>
    <w:p w:rsidR="00847DB2" w:rsidRPr="003654E9" w:rsidRDefault="00847DB2" w:rsidP="00847DB2">
      <w:pPr>
        <w:ind w:firstLineChars="200" w:firstLine="420"/>
        <w:rPr>
          <w:kern w:val="0"/>
          <w:szCs w:val="21"/>
        </w:rPr>
      </w:pPr>
      <w:r w:rsidRPr="003654E9">
        <w:rPr>
          <w:kern w:val="0"/>
          <w:szCs w:val="21"/>
        </w:rPr>
        <w:t>计算结果保留三位有效数字。</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定量限、回收率和精密度</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11.1 </w:t>
      </w:r>
      <w:r w:rsidRPr="003654E9">
        <w:rPr>
          <w:rFonts w:eastAsia="黑体"/>
          <w:szCs w:val="21"/>
        </w:rPr>
        <w:t>定量限</w:t>
      </w:r>
    </w:p>
    <w:p w:rsidR="00847DB2" w:rsidRPr="003654E9" w:rsidRDefault="00847DB2" w:rsidP="00847DB2">
      <w:pPr>
        <w:ind w:firstLineChars="200" w:firstLine="420"/>
        <w:jc w:val="left"/>
        <w:rPr>
          <w:kern w:val="0"/>
          <w:szCs w:val="21"/>
        </w:rPr>
      </w:pPr>
      <w:r w:rsidRPr="003654E9">
        <w:rPr>
          <w:kern w:val="0"/>
          <w:szCs w:val="21"/>
        </w:rPr>
        <w:t>苯乙烯的定量限为</w:t>
      </w:r>
      <w:r w:rsidRPr="003654E9">
        <w:rPr>
          <w:kern w:val="0"/>
          <w:szCs w:val="21"/>
        </w:rPr>
        <w:t>10 mg/kg</w:t>
      </w:r>
      <w:r w:rsidRPr="003654E9">
        <w:rPr>
          <w:kern w:val="0"/>
          <w:szCs w:val="21"/>
        </w:rPr>
        <w:t>，苯酚的定量限为</w:t>
      </w:r>
      <w:r w:rsidRPr="003654E9">
        <w:rPr>
          <w:kern w:val="0"/>
          <w:szCs w:val="21"/>
        </w:rPr>
        <w:t>10 mg/kg</w:t>
      </w:r>
      <w:r w:rsidRPr="003654E9">
        <w:rPr>
          <w:kern w:val="0"/>
          <w:szCs w:val="21"/>
        </w:rPr>
        <w:t>。</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11.2 </w:t>
      </w:r>
      <w:r w:rsidRPr="003654E9">
        <w:rPr>
          <w:rFonts w:eastAsia="黑体"/>
          <w:szCs w:val="21"/>
        </w:rPr>
        <w:t>回收率</w:t>
      </w:r>
    </w:p>
    <w:p w:rsidR="00847DB2" w:rsidRPr="003654E9" w:rsidRDefault="00847DB2" w:rsidP="00847DB2">
      <w:pPr>
        <w:ind w:firstLineChars="200" w:firstLine="420"/>
        <w:rPr>
          <w:kern w:val="0"/>
          <w:szCs w:val="21"/>
        </w:rPr>
      </w:pPr>
      <w:r w:rsidRPr="003654E9">
        <w:rPr>
          <w:kern w:val="0"/>
          <w:szCs w:val="21"/>
        </w:rPr>
        <w:t>试样中定量加入适当已知浓度的标准溶液，按</w:t>
      </w:r>
      <w:r w:rsidRPr="003654E9">
        <w:rPr>
          <w:kern w:val="0"/>
          <w:szCs w:val="21"/>
        </w:rPr>
        <w:t>9</w:t>
      </w:r>
      <w:r w:rsidRPr="003654E9">
        <w:rPr>
          <w:kern w:val="0"/>
          <w:szCs w:val="21"/>
        </w:rPr>
        <w:t>进行回收率分析，回收率应在</w:t>
      </w:r>
      <w:r w:rsidRPr="003654E9">
        <w:rPr>
          <w:kern w:val="0"/>
          <w:szCs w:val="21"/>
        </w:rPr>
        <w:t>90%~110%</w:t>
      </w:r>
      <w:r w:rsidRPr="003654E9">
        <w:rPr>
          <w:kern w:val="0"/>
          <w:szCs w:val="21"/>
        </w:rPr>
        <w:t>之间。</w:t>
      </w:r>
    </w:p>
    <w:p w:rsidR="00847DB2" w:rsidRPr="003654E9" w:rsidRDefault="00847DB2" w:rsidP="00847DB2">
      <w:pPr>
        <w:spacing w:beforeLines="50" w:before="156" w:afterLines="50" w:after="156"/>
        <w:rPr>
          <w:rFonts w:eastAsia="黑体"/>
          <w:szCs w:val="21"/>
        </w:rPr>
      </w:pPr>
      <w:r w:rsidRPr="003654E9">
        <w:rPr>
          <w:rFonts w:eastAsia="黑体"/>
          <w:szCs w:val="21"/>
        </w:rPr>
        <w:t xml:space="preserve">11.3 </w:t>
      </w:r>
      <w:r w:rsidRPr="003654E9">
        <w:rPr>
          <w:rFonts w:eastAsia="黑体"/>
          <w:szCs w:val="21"/>
        </w:rPr>
        <w:t>精密度</w:t>
      </w:r>
    </w:p>
    <w:p w:rsidR="00847DB2" w:rsidRPr="003654E9" w:rsidRDefault="00847DB2" w:rsidP="00847DB2">
      <w:pPr>
        <w:ind w:firstLineChars="200" w:firstLine="420"/>
        <w:rPr>
          <w:kern w:val="0"/>
          <w:szCs w:val="21"/>
        </w:rPr>
      </w:pPr>
      <w:r w:rsidRPr="003654E9">
        <w:rPr>
          <w:kern w:val="0"/>
          <w:szCs w:val="21"/>
        </w:rPr>
        <w:t>在重复性条件下获得的两次独立测试结果的绝对差值应不超过平均值的</w:t>
      </w:r>
      <w:r w:rsidRPr="003654E9">
        <w:rPr>
          <w:kern w:val="0"/>
          <w:szCs w:val="21"/>
        </w:rPr>
        <w:t>10%</w:t>
      </w:r>
      <w:r w:rsidRPr="003654E9">
        <w:rPr>
          <w:kern w:val="0"/>
          <w:szCs w:val="21"/>
        </w:rPr>
        <w:t>。</w:t>
      </w:r>
    </w:p>
    <w:p w:rsidR="00847DB2" w:rsidRPr="003654E9" w:rsidRDefault="00847DB2" w:rsidP="00847DB2">
      <w:pPr>
        <w:numPr>
          <w:ilvl w:val="0"/>
          <w:numId w:val="1"/>
        </w:numPr>
        <w:spacing w:beforeLines="50" w:before="156" w:afterLines="50" w:after="156"/>
        <w:jc w:val="left"/>
        <w:rPr>
          <w:rFonts w:eastAsia="黑体"/>
          <w:szCs w:val="21"/>
        </w:rPr>
      </w:pPr>
      <w:r w:rsidRPr="003654E9">
        <w:rPr>
          <w:rFonts w:eastAsia="黑体"/>
          <w:szCs w:val="21"/>
        </w:rPr>
        <w:t>测试报告</w:t>
      </w:r>
    </w:p>
    <w:p w:rsidR="00847DB2" w:rsidRPr="003654E9" w:rsidRDefault="00847DB2" w:rsidP="00847DB2">
      <w:pPr>
        <w:ind w:firstLineChars="200" w:firstLine="420"/>
        <w:rPr>
          <w:kern w:val="0"/>
          <w:szCs w:val="21"/>
        </w:rPr>
      </w:pPr>
      <w:r w:rsidRPr="003654E9">
        <w:rPr>
          <w:kern w:val="0"/>
          <w:szCs w:val="21"/>
        </w:rPr>
        <w:t>测试报告至少包括以下内容：</w:t>
      </w:r>
    </w:p>
    <w:p w:rsidR="00847DB2" w:rsidRPr="003654E9" w:rsidRDefault="00847DB2" w:rsidP="00847DB2">
      <w:pPr>
        <w:numPr>
          <w:ilvl w:val="0"/>
          <w:numId w:val="2"/>
        </w:numPr>
        <w:ind w:left="0" w:firstLineChars="200" w:firstLine="420"/>
        <w:rPr>
          <w:szCs w:val="21"/>
        </w:rPr>
      </w:pPr>
      <w:r w:rsidRPr="003654E9">
        <w:rPr>
          <w:szCs w:val="21"/>
        </w:rPr>
        <w:t>样品的来源与描述；</w:t>
      </w:r>
    </w:p>
    <w:p w:rsidR="00847DB2" w:rsidRPr="003654E9" w:rsidRDefault="00847DB2" w:rsidP="00847DB2">
      <w:pPr>
        <w:numPr>
          <w:ilvl w:val="0"/>
          <w:numId w:val="2"/>
        </w:numPr>
        <w:ind w:left="0" w:firstLineChars="200" w:firstLine="420"/>
        <w:rPr>
          <w:szCs w:val="21"/>
        </w:rPr>
      </w:pPr>
      <w:r w:rsidRPr="003654E9">
        <w:rPr>
          <w:szCs w:val="21"/>
        </w:rPr>
        <w:t>测试结果：报告平行样的算术平均值；</w:t>
      </w:r>
    </w:p>
    <w:p w:rsidR="00847DB2" w:rsidRPr="003654E9" w:rsidRDefault="00847DB2" w:rsidP="00847DB2">
      <w:pPr>
        <w:numPr>
          <w:ilvl w:val="0"/>
          <w:numId w:val="2"/>
        </w:numPr>
        <w:ind w:left="0" w:firstLineChars="200" w:firstLine="420"/>
        <w:rPr>
          <w:szCs w:val="21"/>
        </w:rPr>
      </w:pPr>
      <w:r w:rsidRPr="003654E9">
        <w:rPr>
          <w:szCs w:val="21"/>
        </w:rPr>
        <w:t>在测试中观察到的异常现象；</w:t>
      </w:r>
    </w:p>
    <w:p w:rsidR="00847DB2" w:rsidRPr="007E61B6" w:rsidRDefault="00847DB2" w:rsidP="00847DB2">
      <w:pPr>
        <w:numPr>
          <w:ilvl w:val="0"/>
          <w:numId w:val="2"/>
        </w:numPr>
        <w:ind w:left="0" w:firstLineChars="200" w:firstLine="420"/>
        <w:rPr>
          <w:szCs w:val="21"/>
        </w:rPr>
      </w:pPr>
      <w:r w:rsidRPr="003654E9">
        <w:rPr>
          <w:szCs w:val="21"/>
        </w:rPr>
        <w:t>测试日期。</w:t>
      </w:r>
    </w:p>
    <w:p w:rsidR="00B77C13" w:rsidRDefault="00B77C13"/>
    <w:sectPr w:rsidR="00B77C13" w:rsidSect="004E1530">
      <w:footerReference w:type="even" r:id="rId13"/>
      <w:footerReference w:type="default" r:id="rId14"/>
      <w:pgSz w:w="11906" w:h="16838"/>
      <w:pgMar w:top="1985" w:right="1418" w:bottom="1701" w:left="170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742" w:rsidRDefault="00531742">
      <w:r>
        <w:separator/>
      </w:r>
    </w:p>
  </w:endnote>
  <w:endnote w:type="continuationSeparator" w:id="0">
    <w:p w:rsidR="00531742" w:rsidRDefault="0053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E9" w:rsidRDefault="00531742" w:rsidP="00A13E7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E9" w:rsidRPr="007C7E45" w:rsidRDefault="00847DB2" w:rsidP="00A13E71">
    <w:pPr>
      <w:pStyle w:val="a6"/>
      <w:ind w:firstLine="360"/>
      <w:jc w:val="center"/>
      <w:rPr>
        <w:sz w:val="24"/>
      </w:rPr>
    </w:pPr>
    <w:r w:rsidRPr="007C7E45">
      <w:rPr>
        <w:sz w:val="24"/>
      </w:rPr>
      <w:fldChar w:fldCharType="begin"/>
    </w:r>
    <w:r w:rsidRPr="007C7E45">
      <w:rPr>
        <w:sz w:val="24"/>
      </w:rPr>
      <w:instrText>PAGE   \* MERGEFORMAT</w:instrText>
    </w:r>
    <w:r w:rsidRPr="007C7E45">
      <w:rPr>
        <w:sz w:val="24"/>
      </w:rPr>
      <w:fldChar w:fldCharType="separate"/>
    </w:r>
    <w:r w:rsidRPr="00847DB2">
      <w:rPr>
        <w:noProof/>
        <w:sz w:val="24"/>
        <w:lang w:val="zh-CN"/>
      </w:rPr>
      <w:t>-</w:t>
    </w:r>
    <w:r>
      <w:rPr>
        <w:noProof/>
        <w:sz w:val="24"/>
      </w:rPr>
      <w:t xml:space="preserve"> 1 -</w:t>
    </w:r>
    <w:r w:rsidRPr="007C7E45">
      <w:rPr>
        <w:sz w:val="24"/>
      </w:rPr>
      <w:fldChar w:fldCharType="end"/>
    </w:r>
  </w:p>
  <w:p w:rsidR="003654E9" w:rsidRDefault="00531742" w:rsidP="00A13E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E9" w:rsidRDefault="00531742" w:rsidP="00A13E71">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294" w:rsidRDefault="00847DB2" w:rsidP="004D0101">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12294" w:rsidRDefault="0053174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10" w:rsidRPr="00F10710" w:rsidRDefault="00847DB2">
    <w:pPr>
      <w:pStyle w:val="a6"/>
      <w:jc w:val="center"/>
      <w:rPr>
        <w:sz w:val="24"/>
      </w:rPr>
    </w:pPr>
    <w:r w:rsidRPr="00F10710">
      <w:rPr>
        <w:sz w:val="24"/>
      </w:rPr>
      <w:fldChar w:fldCharType="begin"/>
    </w:r>
    <w:r w:rsidRPr="00F10710">
      <w:rPr>
        <w:sz w:val="24"/>
      </w:rPr>
      <w:instrText xml:space="preserve"> PAGE   \* MERGEFORMAT </w:instrText>
    </w:r>
    <w:r w:rsidRPr="00F10710">
      <w:rPr>
        <w:sz w:val="24"/>
      </w:rPr>
      <w:fldChar w:fldCharType="separate"/>
    </w:r>
    <w:r w:rsidRPr="00847DB2">
      <w:rPr>
        <w:noProof/>
        <w:sz w:val="24"/>
        <w:lang w:val="zh-CN"/>
      </w:rPr>
      <w:t>-</w:t>
    </w:r>
    <w:r>
      <w:rPr>
        <w:noProof/>
        <w:sz w:val="24"/>
      </w:rPr>
      <w:t xml:space="preserve"> 21 -</w:t>
    </w:r>
    <w:r w:rsidRPr="00F10710">
      <w:rPr>
        <w:sz w:val="24"/>
      </w:rPr>
      <w:fldChar w:fldCharType="end"/>
    </w:r>
  </w:p>
  <w:p w:rsidR="00F10710" w:rsidRDefault="005317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742" w:rsidRDefault="00531742">
      <w:r>
        <w:separator/>
      </w:r>
    </w:p>
  </w:footnote>
  <w:footnote w:type="continuationSeparator" w:id="0">
    <w:p w:rsidR="00531742" w:rsidRDefault="0053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E9" w:rsidRDefault="00531742" w:rsidP="00A13E71">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4E9" w:rsidRDefault="00531742" w:rsidP="00A13E71">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7CA1"/>
    <w:multiLevelType w:val="hybridMultilevel"/>
    <w:tmpl w:val="FA30A966"/>
    <w:lvl w:ilvl="0" w:tplc="417A6EDA">
      <w:start w:val="1"/>
      <w:numFmt w:val="decimal"/>
      <w:lvlText w:val="8.%1"/>
      <w:lvlJc w:val="left"/>
      <w:pPr>
        <w:ind w:left="780" w:hanging="420"/>
      </w:pPr>
      <w:rPr>
        <w:rFonts w:ascii="黑体" w:eastAsia="黑体" w:hAnsi="黑体" w:hint="eastAsia"/>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69E09A6"/>
    <w:multiLevelType w:val="multilevel"/>
    <w:tmpl w:val="C874A8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800" w:hanging="180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2160" w:hanging="2160"/>
      </w:pPr>
      <w:rPr>
        <w:rFonts w:hint="default"/>
        <w:color w:val="auto"/>
      </w:rPr>
    </w:lvl>
  </w:abstractNum>
  <w:abstractNum w:abstractNumId="2" w15:restartNumberingAfterBreak="0">
    <w:nsid w:val="647A7A6F"/>
    <w:multiLevelType w:val="multilevel"/>
    <w:tmpl w:val="C5C23D6E"/>
    <w:lvl w:ilvl="0">
      <w:start w:val="1"/>
      <w:numFmt w:val="decimal"/>
      <w:lvlText w:val="7.%1"/>
      <w:lvlJc w:val="left"/>
      <w:pPr>
        <w:ind w:left="851" w:hanging="425"/>
      </w:pPr>
      <w:rPr>
        <w:rFonts w:ascii="黑体" w:eastAsia="黑体" w:hAnsi="黑体" w:hint="eastAsia"/>
        <w:b w:val="0"/>
      </w:rPr>
    </w:lvl>
    <w:lvl w:ilvl="1">
      <w:start w:val="1"/>
      <w:numFmt w:val="decimal"/>
      <w:lvlText w:val="%1.%2"/>
      <w:lvlJc w:val="left"/>
      <w:pPr>
        <w:ind w:left="1418" w:hanging="567"/>
      </w:pPr>
    </w:lvl>
    <w:lvl w:ilvl="2">
      <w:start w:val="1"/>
      <w:numFmt w:val="decimal"/>
      <w:lvlText w:val="%1.%2.%3"/>
      <w:lvlJc w:val="left"/>
      <w:pPr>
        <w:ind w:left="1844" w:hanging="567"/>
      </w:pPr>
    </w:lvl>
    <w:lvl w:ilvl="3">
      <w:start w:val="1"/>
      <w:numFmt w:val="decimal"/>
      <w:lvlText w:val="%1.%2.%3.%4"/>
      <w:lvlJc w:val="left"/>
      <w:pPr>
        <w:ind w:left="2410" w:hanging="708"/>
      </w:pPr>
    </w:lvl>
    <w:lvl w:ilvl="4">
      <w:start w:val="1"/>
      <w:numFmt w:val="decimal"/>
      <w:lvlText w:val="%1.%2.%3.%4.%5"/>
      <w:lvlJc w:val="left"/>
      <w:pPr>
        <w:ind w:left="2977" w:hanging="850"/>
      </w:pPr>
    </w:lvl>
    <w:lvl w:ilvl="5">
      <w:start w:val="1"/>
      <w:numFmt w:val="decimal"/>
      <w:lvlText w:val="%1.%2.%3.%4.%5.%6"/>
      <w:lvlJc w:val="left"/>
      <w:pPr>
        <w:ind w:left="3686" w:hanging="1134"/>
      </w:pPr>
    </w:lvl>
    <w:lvl w:ilvl="6">
      <w:start w:val="1"/>
      <w:numFmt w:val="decimal"/>
      <w:lvlText w:val="%1.%2.%3.%4.%5.%6.%7"/>
      <w:lvlJc w:val="left"/>
      <w:pPr>
        <w:ind w:left="4253" w:hanging="1276"/>
      </w:pPr>
    </w:lvl>
    <w:lvl w:ilvl="7">
      <w:start w:val="1"/>
      <w:numFmt w:val="decimal"/>
      <w:lvlText w:val="%1.%2.%3.%4.%5.%6.%7.%8"/>
      <w:lvlJc w:val="left"/>
      <w:pPr>
        <w:ind w:left="4820" w:hanging="1418"/>
      </w:pPr>
    </w:lvl>
    <w:lvl w:ilvl="8">
      <w:start w:val="1"/>
      <w:numFmt w:val="decimal"/>
      <w:lvlText w:val="%1.%2.%3.%4.%5.%6.%7.%8.%9"/>
      <w:lvlJc w:val="left"/>
      <w:pPr>
        <w:ind w:left="5528" w:hanging="1700"/>
      </w:pPr>
    </w:lvl>
  </w:abstractNum>
  <w:abstractNum w:abstractNumId="3" w15:restartNumberingAfterBreak="0">
    <w:nsid w:val="73485189"/>
    <w:multiLevelType w:val="hybridMultilevel"/>
    <w:tmpl w:val="8FF06370"/>
    <w:lvl w:ilvl="0" w:tplc="3C144A4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B2"/>
    <w:rsid w:val="00120E44"/>
    <w:rsid w:val="00531742"/>
    <w:rsid w:val="00847DB2"/>
    <w:rsid w:val="00B7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1DA"/>
  <w15:chartTrackingRefBased/>
  <w15:docId w15:val="{4661C926-3B4E-4828-BC4E-8E772B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D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47DB2"/>
  </w:style>
  <w:style w:type="paragraph" w:styleId="a4">
    <w:name w:val="header"/>
    <w:basedOn w:val="a"/>
    <w:link w:val="a5"/>
    <w:uiPriority w:val="99"/>
    <w:rsid w:val="00847DB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47DB2"/>
    <w:rPr>
      <w:rFonts w:ascii="Times New Roman" w:eastAsia="宋体" w:hAnsi="Times New Roman" w:cs="Times New Roman"/>
      <w:sz w:val="18"/>
      <w:szCs w:val="18"/>
    </w:rPr>
  </w:style>
  <w:style w:type="paragraph" w:styleId="a6">
    <w:name w:val="footer"/>
    <w:basedOn w:val="a"/>
    <w:link w:val="a7"/>
    <w:uiPriority w:val="99"/>
    <w:rsid w:val="00847DB2"/>
    <w:pPr>
      <w:tabs>
        <w:tab w:val="center" w:pos="4153"/>
        <w:tab w:val="right" w:pos="8306"/>
      </w:tabs>
      <w:snapToGrid w:val="0"/>
      <w:jc w:val="left"/>
    </w:pPr>
    <w:rPr>
      <w:sz w:val="18"/>
      <w:szCs w:val="18"/>
    </w:rPr>
  </w:style>
  <w:style w:type="character" w:customStyle="1" w:styleId="a7">
    <w:name w:val="页脚 字符"/>
    <w:basedOn w:val="a0"/>
    <w:link w:val="a6"/>
    <w:uiPriority w:val="99"/>
    <w:rsid w:val="00847D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1952</Words>
  <Characters>11132</Characters>
  <Application>Microsoft Office Word</Application>
  <DocSecurity>0</DocSecurity>
  <Lines>92</Lines>
  <Paragraphs>26</Paragraphs>
  <ScaleCrop>false</ScaleCrop>
  <Company>SHFE</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陈元城</cp:lastModifiedBy>
  <cp:revision>2</cp:revision>
  <dcterms:created xsi:type="dcterms:W3CDTF">2020-06-11T10:57:00Z</dcterms:created>
  <dcterms:modified xsi:type="dcterms:W3CDTF">2022-06-30T05:56:00Z</dcterms:modified>
</cp:coreProperties>
</file>