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DA0" w:rsidRDefault="00886DA0" w:rsidP="00886DA0">
      <w:pPr>
        <w:widowControl/>
        <w:spacing w:line="560" w:lineRule="exact"/>
        <w:jc w:val="center"/>
        <w:rPr>
          <w:rFonts w:eastAsia="华文中宋"/>
          <w:b/>
          <w:bCs/>
          <w:kern w:val="0"/>
          <w:sz w:val="42"/>
          <w:szCs w:val="42"/>
        </w:rPr>
      </w:pPr>
      <w:bookmarkStart w:id="0" w:name="_GoBack"/>
      <w:r>
        <w:rPr>
          <w:rFonts w:eastAsia="华文中宋" w:hint="eastAsia"/>
          <w:b/>
          <w:bCs/>
          <w:kern w:val="0"/>
          <w:sz w:val="42"/>
          <w:szCs w:val="42"/>
        </w:rPr>
        <w:t>国际铜期货</w:t>
      </w:r>
      <w:r>
        <w:rPr>
          <w:rFonts w:eastAsia="华文中宋"/>
          <w:b/>
          <w:bCs/>
          <w:kern w:val="0"/>
          <w:sz w:val="42"/>
          <w:szCs w:val="42"/>
        </w:rPr>
        <w:t>交割商品注册管理规定</w:t>
      </w:r>
    </w:p>
    <w:bookmarkEnd w:id="0"/>
    <w:p w:rsidR="00886DA0" w:rsidRDefault="00886DA0" w:rsidP="00886DA0">
      <w:pPr>
        <w:spacing w:line="560" w:lineRule="exact"/>
        <w:rPr>
          <w:rFonts w:eastAsia="仿宋"/>
          <w:b/>
          <w:bCs/>
          <w:sz w:val="30"/>
          <w:szCs w:val="30"/>
        </w:rPr>
      </w:pPr>
    </w:p>
    <w:p w:rsidR="00886DA0" w:rsidRDefault="00886DA0" w:rsidP="00886DA0">
      <w:pPr>
        <w:spacing w:line="560" w:lineRule="exact"/>
        <w:jc w:val="center"/>
        <w:rPr>
          <w:rFonts w:ascii="方正黑体简体" w:eastAsia="方正黑体简体"/>
          <w:bCs/>
          <w:sz w:val="30"/>
          <w:szCs w:val="30"/>
        </w:rPr>
      </w:pPr>
      <w:r>
        <w:rPr>
          <w:rFonts w:ascii="方正黑体简体" w:eastAsia="方正黑体简体" w:hint="eastAsia"/>
          <w:bCs/>
          <w:sz w:val="30"/>
          <w:szCs w:val="30"/>
        </w:rPr>
        <w:t>第一章 总则</w:t>
      </w:r>
    </w:p>
    <w:p w:rsidR="00886DA0" w:rsidRDefault="00886DA0" w:rsidP="00886DA0">
      <w:pPr>
        <w:spacing w:line="560" w:lineRule="exact"/>
        <w:ind w:firstLineChars="200" w:firstLine="602"/>
        <w:jc w:val="left"/>
        <w:rPr>
          <w:rFonts w:eastAsia="方正仿宋简体"/>
          <w:kern w:val="0"/>
          <w:sz w:val="30"/>
          <w:szCs w:val="30"/>
        </w:rPr>
      </w:pPr>
      <w:r>
        <w:rPr>
          <w:rFonts w:eastAsia="方正仿宋简体"/>
          <w:b/>
          <w:sz w:val="30"/>
          <w:szCs w:val="30"/>
        </w:rPr>
        <w:t>第一条</w:t>
      </w:r>
      <w:r>
        <w:rPr>
          <w:rFonts w:eastAsia="方正仿宋简体"/>
          <w:b/>
          <w:sz w:val="30"/>
          <w:szCs w:val="30"/>
        </w:rPr>
        <w:t xml:space="preserve"> </w:t>
      </w:r>
      <w:r>
        <w:rPr>
          <w:rFonts w:eastAsia="方正仿宋简体"/>
          <w:kern w:val="0"/>
          <w:sz w:val="30"/>
          <w:szCs w:val="30"/>
        </w:rPr>
        <w:t>为了加强对</w:t>
      </w:r>
      <w:r>
        <w:rPr>
          <w:rFonts w:eastAsia="方正仿宋简体" w:hint="eastAsia"/>
          <w:kern w:val="0"/>
          <w:sz w:val="30"/>
          <w:szCs w:val="30"/>
        </w:rPr>
        <w:t>上海国际能源交易中心阴极铜</w:t>
      </w:r>
      <w:r>
        <w:rPr>
          <w:rFonts w:eastAsia="方正仿宋简体"/>
          <w:kern w:val="0"/>
          <w:sz w:val="30"/>
          <w:szCs w:val="30"/>
        </w:rPr>
        <w:t>期货（</w:t>
      </w:r>
      <w:r>
        <w:rPr>
          <w:rFonts w:eastAsia="方正仿宋简体" w:hint="eastAsia"/>
          <w:kern w:val="0"/>
          <w:sz w:val="30"/>
          <w:szCs w:val="30"/>
        </w:rPr>
        <w:t>简称</w:t>
      </w:r>
      <w:r>
        <w:rPr>
          <w:rFonts w:eastAsia="方正仿宋简体"/>
          <w:kern w:val="0"/>
          <w:sz w:val="30"/>
          <w:szCs w:val="30"/>
        </w:rPr>
        <w:t>“</w:t>
      </w:r>
      <w:r>
        <w:rPr>
          <w:rFonts w:eastAsia="方正仿宋简体" w:hint="eastAsia"/>
          <w:kern w:val="0"/>
          <w:sz w:val="30"/>
          <w:szCs w:val="30"/>
        </w:rPr>
        <w:t>国际铜期货“）</w:t>
      </w:r>
      <w:r>
        <w:rPr>
          <w:rFonts w:eastAsia="方正仿宋简体"/>
          <w:kern w:val="0"/>
          <w:sz w:val="30"/>
          <w:szCs w:val="30"/>
        </w:rPr>
        <w:t>交割商品的管理，维护期货交易各方的合法权益，根据</w:t>
      </w:r>
      <w:r>
        <w:rPr>
          <w:rFonts w:eastAsia="方正仿宋简体" w:hint="eastAsia"/>
          <w:kern w:val="0"/>
          <w:sz w:val="30"/>
          <w:szCs w:val="30"/>
        </w:rPr>
        <w:t>《上海国际能源交易中心交易规则》及</w:t>
      </w:r>
      <w:r>
        <w:rPr>
          <w:rFonts w:eastAsia="方正仿宋简体"/>
          <w:kern w:val="0"/>
          <w:sz w:val="30"/>
          <w:szCs w:val="30"/>
        </w:rPr>
        <w:t>相关实施细则，制定本规定。</w:t>
      </w:r>
    </w:p>
    <w:p w:rsidR="00886DA0" w:rsidRDefault="00886DA0" w:rsidP="00886DA0">
      <w:pPr>
        <w:spacing w:line="560" w:lineRule="exact"/>
        <w:ind w:firstLineChars="200" w:firstLine="602"/>
        <w:jc w:val="left"/>
        <w:rPr>
          <w:rFonts w:eastAsia="方正仿宋简体"/>
          <w:kern w:val="0"/>
          <w:sz w:val="30"/>
          <w:szCs w:val="30"/>
        </w:rPr>
      </w:pPr>
      <w:r>
        <w:rPr>
          <w:rFonts w:eastAsia="方正仿宋简体"/>
          <w:b/>
          <w:sz w:val="30"/>
          <w:szCs w:val="30"/>
        </w:rPr>
        <w:t>第二条</w:t>
      </w:r>
      <w:r>
        <w:rPr>
          <w:rFonts w:eastAsia="方正仿宋简体"/>
          <w:b/>
          <w:sz w:val="30"/>
          <w:szCs w:val="30"/>
        </w:rPr>
        <w:t xml:space="preserve"> </w:t>
      </w:r>
      <w:r>
        <w:rPr>
          <w:rFonts w:eastAsia="方正仿宋简体" w:hint="eastAsia"/>
          <w:kern w:val="0"/>
          <w:sz w:val="30"/>
          <w:szCs w:val="30"/>
        </w:rPr>
        <w:t>上海</w:t>
      </w:r>
      <w:r>
        <w:rPr>
          <w:rFonts w:eastAsia="方正仿宋简体"/>
          <w:kern w:val="0"/>
          <w:sz w:val="30"/>
          <w:szCs w:val="30"/>
        </w:rPr>
        <w:t>国际能源交易中心（以下简称</w:t>
      </w:r>
      <w:r>
        <w:rPr>
          <w:rFonts w:eastAsia="方正仿宋简体" w:hint="eastAsia"/>
          <w:kern w:val="0"/>
          <w:sz w:val="30"/>
          <w:szCs w:val="30"/>
        </w:rPr>
        <w:t>能源</w:t>
      </w:r>
      <w:r>
        <w:rPr>
          <w:rFonts w:eastAsia="方正仿宋简体"/>
          <w:kern w:val="0"/>
          <w:sz w:val="30"/>
          <w:szCs w:val="30"/>
        </w:rPr>
        <w:t>中心）、会员、</w:t>
      </w:r>
      <w:r>
        <w:rPr>
          <w:rFonts w:eastAsia="方正仿宋简体" w:hint="eastAsia"/>
          <w:kern w:val="0"/>
          <w:sz w:val="30"/>
          <w:szCs w:val="30"/>
        </w:rPr>
        <w:t>境外</w:t>
      </w:r>
      <w:r>
        <w:rPr>
          <w:rFonts w:eastAsia="方正仿宋简体"/>
          <w:kern w:val="0"/>
          <w:sz w:val="30"/>
          <w:szCs w:val="30"/>
        </w:rPr>
        <w:t>特殊参与者、境外中介</w:t>
      </w:r>
      <w:r>
        <w:rPr>
          <w:rFonts w:eastAsia="方正仿宋简体" w:hint="eastAsia"/>
          <w:kern w:val="0"/>
          <w:sz w:val="30"/>
          <w:szCs w:val="30"/>
        </w:rPr>
        <w:t>机构、</w:t>
      </w:r>
      <w:r>
        <w:rPr>
          <w:rFonts w:eastAsia="方正仿宋简体"/>
          <w:kern w:val="0"/>
          <w:sz w:val="30"/>
          <w:szCs w:val="30"/>
        </w:rPr>
        <w:t>客户、注册企业和指定质量检验机构等应当遵守本规定。</w:t>
      </w:r>
    </w:p>
    <w:p w:rsidR="00886DA0" w:rsidRDefault="00886DA0" w:rsidP="00886DA0">
      <w:pPr>
        <w:widowControl/>
        <w:spacing w:line="560" w:lineRule="exact"/>
        <w:ind w:firstLineChars="200" w:firstLine="600"/>
        <w:jc w:val="center"/>
        <w:rPr>
          <w:rFonts w:eastAsia="方正仿宋简体"/>
          <w:kern w:val="0"/>
          <w:sz w:val="30"/>
          <w:szCs w:val="30"/>
        </w:rPr>
      </w:pPr>
    </w:p>
    <w:p w:rsidR="00886DA0" w:rsidRDefault="00886DA0" w:rsidP="00886DA0">
      <w:pPr>
        <w:spacing w:line="560" w:lineRule="exact"/>
        <w:jc w:val="center"/>
        <w:rPr>
          <w:rFonts w:ascii="方正黑体简体" w:eastAsia="方正黑体简体"/>
          <w:bCs/>
          <w:sz w:val="30"/>
          <w:szCs w:val="30"/>
        </w:rPr>
      </w:pPr>
      <w:r>
        <w:rPr>
          <w:rFonts w:ascii="方正黑体简体" w:eastAsia="方正黑体简体"/>
          <w:bCs/>
          <w:sz w:val="30"/>
          <w:szCs w:val="30"/>
        </w:rPr>
        <w:t>第二章 商品注册</w:t>
      </w:r>
    </w:p>
    <w:p w:rsidR="00886DA0" w:rsidRDefault="00886DA0" w:rsidP="00886DA0">
      <w:pPr>
        <w:widowControl/>
        <w:spacing w:line="560" w:lineRule="exact"/>
        <w:ind w:firstLineChars="200" w:firstLine="602"/>
        <w:jc w:val="left"/>
        <w:rPr>
          <w:rFonts w:eastAsia="方正仿宋简体"/>
          <w:kern w:val="0"/>
          <w:sz w:val="30"/>
          <w:szCs w:val="30"/>
        </w:rPr>
      </w:pPr>
      <w:r>
        <w:rPr>
          <w:rFonts w:eastAsia="方正仿宋简体"/>
          <w:b/>
          <w:kern w:val="0"/>
          <w:sz w:val="30"/>
          <w:szCs w:val="30"/>
        </w:rPr>
        <w:t>第三条</w:t>
      </w:r>
      <w:r>
        <w:rPr>
          <w:rFonts w:eastAsia="方正仿宋简体"/>
          <w:kern w:val="0"/>
          <w:sz w:val="30"/>
          <w:szCs w:val="30"/>
        </w:rPr>
        <w:t xml:space="preserve"> </w:t>
      </w:r>
      <w:r>
        <w:rPr>
          <w:rFonts w:eastAsia="方正仿宋简体"/>
          <w:kern w:val="0"/>
          <w:sz w:val="30"/>
          <w:szCs w:val="30"/>
        </w:rPr>
        <w:t>申请注册的条件</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（一）申请注册企业应当是国内外相关商品的生产企业，具有相当的知名度和信誉度。</w:t>
      </w:r>
      <w:r>
        <w:rPr>
          <w:rFonts w:eastAsia="方正仿宋简体"/>
          <w:kern w:val="0"/>
          <w:sz w:val="30"/>
          <w:szCs w:val="30"/>
        </w:rPr>
        <w:t xml:space="preserve"> </w:t>
      </w:r>
    </w:p>
    <w:p w:rsidR="00886DA0" w:rsidRDefault="00886DA0" w:rsidP="00886DA0">
      <w:pPr>
        <w:widowControl/>
        <w:spacing w:line="560" w:lineRule="exact"/>
        <w:ind w:firstLineChars="200" w:firstLine="600"/>
        <w:jc w:val="left"/>
        <w:rPr>
          <w:rFonts w:eastAsia="方正仿宋简体"/>
          <w:kern w:val="0"/>
          <w:sz w:val="30"/>
          <w:szCs w:val="30"/>
        </w:rPr>
      </w:pPr>
      <w:r>
        <w:rPr>
          <w:rFonts w:eastAsia="方正仿宋简体"/>
          <w:kern w:val="0"/>
          <w:sz w:val="30"/>
          <w:szCs w:val="30"/>
        </w:rPr>
        <w:t>（二）申请注册企业的年产能（含单个品牌）</w:t>
      </w:r>
      <w:r>
        <w:rPr>
          <w:rFonts w:eastAsia="方正仿宋简体" w:hint="eastAsia"/>
          <w:kern w:val="0"/>
          <w:sz w:val="30"/>
          <w:szCs w:val="30"/>
        </w:rPr>
        <w:t>达到规定水平（暂定为：铜：</w:t>
      </w:r>
      <w:r>
        <w:rPr>
          <w:rFonts w:eastAsia="方正仿宋简体" w:hint="eastAsia"/>
          <w:kern w:val="0"/>
          <w:sz w:val="30"/>
          <w:szCs w:val="30"/>
        </w:rPr>
        <w:t>5</w:t>
      </w:r>
      <w:r>
        <w:rPr>
          <w:rFonts w:eastAsia="方正仿宋简体" w:hint="eastAsia"/>
          <w:kern w:val="0"/>
          <w:sz w:val="30"/>
          <w:szCs w:val="30"/>
        </w:rPr>
        <w:t>万吨）</w:t>
      </w:r>
      <w:r>
        <w:rPr>
          <w:rFonts w:eastAsia="方正仿宋简体"/>
          <w:kern w:val="0"/>
          <w:sz w:val="30"/>
          <w:szCs w:val="30"/>
        </w:rPr>
        <w:t>，商品质量符合现行的国家或国际标准，生产工艺符合国家的产业政策，环保达标，连续稳定生产至少</w:t>
      </w:r>
      <w:r>
        <w:rPr>
          <w:rFonts w:eastAsia="方正仿宋简体"/>
          <w:kern w:val="0"/>
          <w:sz w:val="30"/>
          <w:szCs w:val="30"/>
        </w:rPr>
        <w:t>1</w:t>
      </w:r>
      <w:r>
        <w:rPr>
          <w:rFonts w:eastAsia="方正仿宋简体"/>
          <w:kern w:val="0"/>
          <w:sz w:val="30"/>
          <w:szCs w:val="30"/>
        </w:rPr>
        <w:t>年以上。</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（三）申请注册商品应当具有合法来源，在现货市场上占有相当份额。</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（四）</w:t>
      </w:r>
      <w:r>
        <w:rPr>
          <w:rFonts w:eastAsia="方正仿宋简体" w:hint="eastAsia"/>
          <w:kern w:val="0"/>
          <w:sz w:val="30"/>
          <w:szCs w:val="30"/>
        </w:rPr>
        <w:t>能源</w:t>
      </w:r>
      <w:r>
        <w:rPr>
          <w:rFonts w:eastAsia="方正仿宋简体"/>
          <w:kern w:val="0"/>
          <w:sz w:val="30"/>
          <w:szCs w:val="30"/>
        </w:rPr>
        <w:t>中心要求的其他条件。</w:t>
      </w:r>
      <w:r>
        <w:rPr>
          <w:rFonts w:eastAsia="方正仿宋简体"/>
          <w:kern w:val="0"/>
          <w:sz w:val="30"/>
          <w:szCs w:val="30"/>
        </w:rPr>
        <w:t xml:space="preserve"> </w:t>
      </w:r>
    </w:p>
    <w:p w:rsidR="00886DA0" w:rsidRDefault="00886DA0" w:rsidP="00886DA0">
      <w:pPr>
        <w:widowControl/>
        <w:spacing w:line="560" w:lineRule="exact"/>
        <w:ind w:firstLineChars="200" w:firstLine="602"/>
        <w:jc w:val="left"/>
        <w:rPr>
          <w:rFonts w:eastAsia="方正仿宋简体"/>
          <w:kern w:val="0"/>
          <w:sz w:val="30"/>
          <w:szCs w:val="30"/>
        </w:rPr>
      </w:pPr>
      <w:r>
        <w:rPr>
          <w:rFonts w:eastAsia="方正仿宋简体"/>
          <w:b/>
          <w:kern w:val="0"/>
          <w:sz w:val="30"/>
          <w:szCs w:val="30"/>
        </w:rPr>
        <w:t>第四条</w:t>
      </w:r>
      <w:r>
        <w:rPr>
          <w:rFonts w:eastAsia="方正仿宋简体"/>
          <w:kern w:val="0"/>
          <w:sz w:val="30"/>
          <w:szCs w:val="30"/>
        </w:rPr>
        <w:t xml:space="preserve"> </w:t>
      </w:r>
      <w:r>
        <w:rPr>
          <w:rFonts w:eastAsia="方正仿宋简体"/>
          <w:kern w:val="0"/>
          <w:sz w:val="30"/>
          <w:szCs w:val="30"/>
        </w:rPr>
        <w:t>注册条件预审</w:t>
      </w:r>
    </w:p>
    <w:p w:rsidR="00886DA0" w:rsidRDefault="00886DA0" w:rsidP="00886DA0">
      <w:pPr>
        <w:widowControl/>
        <w:spacing w:line="560" w:lineRule="exact"/>
        <w:ind w:firstLineChars="200" w:firstLine="600"/>
        <w:jc w:val="left"/>
        <w:rPr>
          <w:rFonts w:eastAsia="方正仿宋简体"/>
          <w:kern w:val="0"/>
          <w:sz w:val="30"/>
          <w:szCs w:val="30"/>
        </w:rPr>
      </w:pPr>
      <w:r>
        <w:rPr>
          <w:rFonts w:eastAsia="方正仿宋简体"/>
          <w:kern w:val="0"/>
          <w:sz w:val="30"/>
          <w:szCs w:val="30"/>
        </w:rPr>
        <w:lastRenderedPageBreak/>
        <w:t>申请注册企业按照本规定第三条所列之各项条件要求向</w:t>
      </w:r>
      <w:r>
        <w:rPr>
          <w:rFonts w:eastAsia="方正仿宋简体" w:hint="eastAsia"/>
          <w:kern w:val="0"/>
          <w:sz w:val="30"/>
          <w:szCs w:val="30"/>
        </w:rPr>
        <w:t>能源</w:t>
      </w:r>
      <w:r>
        <w:rPr>
          <w:rFonts w:eastAsia="方正仿宋简体"/>
          <w:kern w:val="0"/>
          <w:sz w:val="30"/>
          <w:szCs w:val="30"/>
        </w:rPr>
        <w:t>中心提交预审材料。</w:t>
      </w:r>
      <w:r>
        <w:rPr>
          <w:rFonts w:eastAsia="方正仿宋简体" w:hint="eastAsia"/>
          <w:kern w:val="0"/>
          <w:sz w:val="30"/>
          <w:szCs w:val="30"/>
        </w:rPr>
        <w:t>能源</w:t>
      </w:r>
      <w:r>
        <w:rPr>
          <w:rFonts w:eastAsia="方正仿宋简体"/>
          <w:kern w:val="0"/>
          <w:sz w:val="30"/>
          <w:szCs w:val="30"/>
        </w:rPr>
        <w:t>中心对照本规定第三条所列之各项条件对申请注册企业提供的预审材料进行预审，预审合格的，才能进入正式注册流程。必要情况下，</w:t>
      </w:r>
      <w:r>
        <w:rPr>
          <w:rFonts w:eastAsia="方正仿宋简体" w:hint="eastAsia"/>
          <w:kern w:val="0"/>
          <w:sz w:val="30"/>
          <w:szCs w:val="30"/>
        </w:rPr>
        <w:t>能源</w:t>
      </w:r>
      <w:r>
        <w:rPr>
          <w:rFonts w:eastAsia="方正仿宋简体"/>
          <w:kern w:val="0"/>
          <w:sz w:val="30"/>
          <w:szCs w:val="30"/>
        </w:rPr>
        <w:t>中心可对申请资质进行现场复核。</w:t>
      </w:r>
    </w:p>
    <w:p w:rsidR="00886DA0" w:rsidRDefault="00886DA0" w:rsidP="00886DA0">
      <w:pPr>
        <w:widowControl/>
        <w:spacing w:line="560" w:lineRule="exact"/>
        <w:ind w:firstLineChars="200" w:firstLine="602"/>
        <w:jc w:val="left"/>
        <w:rPr>
          <w:rFonts w:eastAsia="方正仿宋简体"/>
          <w:kern w:val="0"/>
          <w:sz w:val="30"/>
          <w:szCs w:val="30"/>
        </w:rPr>
      </w:pPr>
      <w:r>
        <w:rPr>
          <w:rFonts w:eastAsia="方正仿宋简体"/>
          <w:b/>
          <w:kern w:val="0"/>
          <w:sz w:val="30"/>
          <w:szCs w:val="30"/>
        </w:rPr>
        <w:t>第五条</w:t>
      </w:r>
      <w:r>
        <w:rPr>
          <w:rFonts w:eastAsia="方正仿宋简体"/>
          <w:kern w:val="0"/>
          <w:sz w:val="30"/>
          <w:szCs w:val="30"/>
        </w:rPr>
        <w:t xml:space="preserve"> </w:t>
      </w:r>
      <w:r>
        <w:rPr>
          <w:rFonts w:eastAsia="方正仿宋简体"/>
          <w:kern w:val="0"/>
          <w:sz w:val="30"/>
          <w:szCs w:val="30"/>
        </w:rPr>
        <w:t>申请注册企业应当提供以下书面申请材料：</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（一）申请注册报告</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（二）承诺书</w:t>
      </w:r>
      <w:r>
        <w:rPr>
          <w:rFonts w:eastAsia="方正仿宋简体" w:hint="eastAsia"/>
          <w:kern w:val="0"/>
          <w:sz w:val="30"/>
          <w:szCs w:val="30"/>
        </w:rPr>
        <w:t>（见</w:t>
      </w:r>
      <w:r>
        <w:rPr>
          <w:rFonts w:eastAsia="方正仿宋简体"/>
          <w:kern w:val="0"/>
          <w:sz w:val="30"/>
          <w:szCs w:val="30"/>
        </w:rPr>
        <w:t>附件</w:t>
      </w:r>
      <w:r>
        <w:rPr>
          <w:rFonts w:eastAsia="方正仿宋简体" w:hint="eastAsia"/>
          <w:kern w:val="0"/>
          <w:sz w:val="30"/>
          <w:szCs w:val="30"/>
        </w:rPr>
        <w:t>一）</w:t>
      </w:r>
    </w:p>
    <w:p w:rsidR="00886DA0" w:rsidRDefault="00886DA0" w:rsidP="00886DA0">
      <w:pPr>
        <w:widowControl/>
        <w:spacing w:line="560" w:lineRule="exact"/>
        <w:ind w:firstLineChars="200" w:firstLine="600"/>
        <w:jc w:val="left"/>
        <w:rPr>
          <w:rFonts w:eastAsia="方正仿宋简体"/>
          <w:kern w:val="0"/>
          <w:sz w:val="30"/>
          <w:szCs w:val="30"/>
        </w:rPr>
      </w:pPr>
      <w:r>
        <w:rPr>
          <w:rFonts w:eastAsia="方正仿宋简体"/>
          <w:kern w:val="0"/>
          <w:sz w:val="30"/>
          <w:szCs w:val="30"/>
        </w:rPr>
        <w:t>（三）《上海</w:t>
      </w:r>
      <w:r>
        <w:rPr>
          <w:rFonts w:eastAsia="方正仿宋简体" w:hint="eastAsia"/>
          <w:kern w:val="0"/>
          <w:sz w:val="30"/>
          <w:szCs w:val="30"/>
        </w:rPr>
        <w:t>国际能源</w:t>
      </w:r>
      <w:r>
        <w:rPr>
          <w:rFonts w:eastAsia="方正仿宋简体"/>
          <w:kern w:val="0"/>
          <w:sz w:val="30"/>
          <w:szCs w:val="30"/>
        </w:rPr>
        <w:t>交易中心阴极铜注册登记表》</w:t>
      </w:r>
      <w:r>
        <w:rPr>
          <w:rFonts w:eastAsia="方正仿宋简体" w:hint="eastAsia"/>
          <w:kern w:val="0"/>
          <w:sz w:val="30"/>
          <w:szCs w:val="30"/>
        </w:rPr>
        <w:t>（见</w:t>
      </w:r>
      <w:r>
        <w:rPr>
          <w:rFonts w:eastAsia="方正仿宋简体"/>
          <w:kern w:val="0"/>
          <w:sz w:val="30"/>
          <w:szCs w:val="30"/>
        </w:rPr>
        <w:t>附件</w:t>
      </w:r>
      <w:r>
        <w:rPr>
          <w:rFonts w:eastAsia="方正仿宋简体" w:hint="eastAsia"/>
          <w:kern w:val="0"/>
          <w:sz w:val="30"/>
          <w:szCs w:val="30"/>
        </w:rPr>
        <w:t>二）</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（四）企业营业执照、税务登记证复印件</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（五）能够证明并区别申请注册商品来源的材料，如商标注册证等</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（六）申请注册企业股东及其股权或股份情况</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（七）立项批复或备案登记、环保验收合格等文件</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（八）商品质量管理措施文件</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1</w:t>
      </w:r>
      <w:r>
        <w:rPr>
          <w:rFonts w:eastAsia="方正仿宋简体"/>
          <w:kern w:val="0"/>
          <w:sz w:val="30"/>
          <w:szCs w:val="30"/>
        </w:rPr>
        <w:t>、主要质量管理文件（质量手册、程序文件、作业指导书）</w:t>
      </w:r>
      <w:r>
        <w:rPr>
          <w:rFonts w:eastAsia="方正仿宋简体"/>
          <w:kern w:val="0"/>
          <w:sz w:val="30"/>
          <w:szCs w:val="30"/>
        </w:rPr>
        <w:t xml:space="preserve"> </w:t>
      </w:r>
      <w:r>
        <w:rPr>
          <w:rFonts w:eastAsia="方正仿宋简体"/>
          <w:kern w:val="0"/>
          <w:sz w:val="30"/>
          <w:szCs w:val="30"/>
        </w:rPr>
        <w:t>目录</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2</w:t>
      </w:r>
      <w:r>
        <w:rPr>
          <w:rFonts w:eastAsia="方正仿宋简体"/>
          <w:kern w:val="0"/>
          <w:sz w:val="30"/>
          <w:szCs w:val="30"/>
        </w:rPr>
        <w:t>、内控标准</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3</w:t>
      </w:r>
      <w:r>
        <w:rPr>
          <w:rFonts w:eastAsia="方正仿宋简体"/>
          <w:kern w:val="0"/>
          <w:sz w:val="30"/>
          <w:szCs w:val="30"/>
        </w:rPr>
        <w:t>、主要原副材料检验项目（包括检测能力、检测方法）</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4</w:t>
      </w:r>
      <w:r>
        <w:rPr>
          <w:rFonts w:eastAsia="方正仿宋简体"/>
          <w:kern w:val="0"/>
          <w:sz w:val="30"/>
          <w:szCs w:val="30"/>
        </w:rPr>
        <w:t>、成品质量检验项目（包括检测能力、检测方法）</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5</w:t>
      </w:r>
      <w:r>
        <w:rPr>
          <w:rFonts w:eastAsia="方正仿宋简体"/>
          <w:kern w:val="0"/>
          <w:sz w:val="30"/>
          <w:szCs w:val="30"/>
        </w:rPr>
        <w:t>、主要检验设备（名称、型号、数量、用途）</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（九）第三方质检机构签发的最近一期商品质量测试报告</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（十）企业内部近三个月的商品质量情况分析报告</w:t>
      </w:r>
    </w:p>
    <w:p w:rsidR="00886DA0" w:rsidRDefault="00886DA0" w:rsidP="00886DA0">
      <w:pPr>
        <w:widowControl/>
        <w:spacing w:line="560" w:lineRule="exact"/>
        <w:ind w:firstLineChars="200" w:firstLine="600"/>
        <w:jc w:val="left"/>
        <w:rPr>
          <w:rFonts w:eastAsia="方正仿宋简体"/>
          <w:kern w:val="0"/>
          <w:sz w:val="30"/>
          <w:szCs w:val="30"/>
        </w:rPr>
      </w:pPr>
      <w:r>
        <w:rPr>
          <w:rFonts w:eastAsia="方正仿宋简体"/>
          <w:kern w:val="0"/>
          <w:sz w:val="30"/>
          <w:szCs w:val="30"/>
        </w:rPr>
        <w:lastRenderedPageBreak/>
        <w:t>（十一）生产工艺流程图（两种以上生产工艺的，应当分别说明）</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（十二）相关生产设备介绍（规格、参数、数量等）</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（十三）反映申请注册商品的外观、标识和包装情况的实物彩照若干，同时应当注明：</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1</w:t>
      </w:r>
      <w:r>
        <w:rPr>
          <w:rFonts w:eastAsia="方正仿宋简体"/>
          <w:kern w:val="0"/>
          <w:sz w:val="30"/>
          <w:szCs w:val="30"/>
        </w:rPr>
        <w:t>、单块外形尺寸、重量</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2</w:t>
      </w:r>
      <w:r>
        <w:rPr>
          <w:rFonts w:eastAsia="方正仿宋简体"/>
          <w:kern w:val="0"/>
          <w:sz w:val="30"/>
          <w:szCs w:val="30"/>
        </w:rPr>
        <w:t>、单捆外形尺寸、重量</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3</w:t>
      </w:r>
      <w:r>
        <w:rPr>
          <w:rFonts w:eastAsia="方正仿宋简体"/>
          <w:kern w:val="0"/>
          <w:sz w:val="30"/>
          <w:szCs w:val="30"/>
        </w:rPr>
        <w:t>、包装方式、包装材料及规格（包括包装夹扣）、商标或标识所在部位</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（十四）反映企业主要生产设备设施、生产厂房的彩照若干（两个以上生产地址的，应当分别说明）</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hint="eastAsia"/>
          <w:kern w:val="0"/>
          <w:sz w:val="30"/>
          <w:szCs w:val="30"/>
        </w:rPr>
        <w:t>（</w:t>
      </w:r>
      <w:r>
        <w:rPr>
          <w:rFonts w:eastAsia="方正仿宋简体"/>
          <w:kern w:val="0"/>
          <w:sz w:val="30"/>
          <w:szCs w:val="30"/>
        </w:rPr>
        <w:t>十五</w:t>
      </w:r>
      <w:r>
        <w:rPr>
          <w:rFonts w:eastAsia="方正仿宋简体" w:hint="eastAsia"/>
          <w:kern w:val="0"/>
          <w:sz w:val="30"/>
          <w:szCs w:val="30"/>
        </w:rPr>
        <w:t>）</w:t>
      </w:r>
      <w:r>
        <w:rPr>
          <w:rFonts w:eastAsia="方正仿宋简体"/>
          <w:kern w:val="0"/>
          <w:sz w:val="30"/>
          <w:szCs w:val="30"/>
        </w:rPr>
        <w:t xml:space="preserve"> </w:t>
      </w:r>
      <w:r>
        <w:rPr>
          <w:rFonts w:eastAsia="方正仿宋简体"/>
          <w:kern w:val="0"/>
          <w:sz w:val="30"/>
          <w:szCs w:val="30"/>
        </w:rPr>
        <w:t>实物标贴纸样张、产品质量保证书样张（有数据）</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（十六）各类管理体系认证证书复印件</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（十七）经审计的上一年度的企业财务会计报告（复印件加盖企业公章）</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（十八）在其他交易所的注册资料</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（十九）</w:t>
      </w:r>
      <w:r>
        <w:rPr>
          <w:rFonts w:eastAsia="方正仿宋简体" w:hint="eastAsia"/>
          <w:kern w:val="0"/>
          <w:sz w:val="30"/>
          <w:szCs w:val="30"/>
        </w:rPr>
        <w:t>能源中心</w:t>
      </w:r>
      <w:r>
        <w:rPr>
          <w:rFonts w:eastAsia="方正仿宋简体"/>
          <w:kern w:val="0"/>
          <w:sz w:val="30"/>
          <w:szCs w:val="30"/>
        </w:rPr>
        <w:t>要求的其他文件</w:t>
      </w:r>
      <w:r>
        <w:rPr>
          <w:rFonts w:eastAsia="方正仿宋简体"/>
          <w:kern w:val="0"/>
          <w:sz w:val="30"/>
          <w:szCs w:val="30"/>
        </w:rPr>
        <w:t xml:space="preserve"> </w:t>
      </w:r>
    </w:p>
    <w:p w:rsidR="00886DA0" w:rsidRDefault="00886DA0" w:rsidP="00886DA0">
      <w:pPr>
        <w:spacing w:line="560" w:lineRule="exact"/>
        <w:ind w:firstLineChars="200" w:firstLine="600"/>
        <w:rPr>
          <w:rFonts w:eastAsia="方正仿宋简体"/>
          <w:sz w:val="30"/>
          <w:szCs w:val="30"/>
        </w:rPr>
      </w:pPr>
      <w:r>
        <w:rPr>
          <w:rFonts w:eastAsia="方正仿宋简体"/>
          <w:sz w:val="30"/>
          <w:szCs w:val="30"/>
        </w:rPr>
        <w:t>所有提供的申请资料必须使用中文，并以此为准。英文资料作为附件参考。</w:t>
      </w:r>
    </w:p>
    <w:p w:rsidR="00886DA0" w:rsidRDefault="00886DA0" w:rsidP="00886DA0">
      <w:pPr>
        <w:widowControl/>
        <w:spacing w:line="560" w:lineRule="exact"/>
        <w:ind w:firstLineChars="200" w:firstLine="602"/>
        <w:jc w:val="left"/>
        <w:rPr>
          <w:rFonts w:eastAsia="方正仿宋简体"/>
          <w:kern w:val="0"/>
          <w:sz w:val="30"/>
          <w:szCs w:val="30"/>
        </w:rPr>
      </w:pPr>
      <w:r>
        <w:rPr>
          <w:rFonts w:eastAsia="方正仿宋简体"/>
          <w:b/>
          <w:kern w:val="0"/>
          <w:sz w:val="30"/>
          <w:szCs w:val="30"/>
        </w:rPr>
        <w:t>第六条</w:t>
      </w:r>
      <w:r>
        <w:rPr>
          <w:rFonts w:eastAsia="方正仿宋简体"/>
          <w:kern w:val="0"/>
          <w:sz w:val="30"/>
          <w:szCs w:val="30"/>
        </w:rPr>
        <w:t xml:space="preserve"> </w:t>
      </w:r>
      <w:r>
        <w:rPr>
          <w:rFonts w:eastAsia="方正仿宋简体"/>
          <w:kern w:val="0"/>
          <w:sz w:val="30"/>
          <w:szCs w:val="30"/>
        </w:rPr>
        <w:t>注册程序</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申请注册企业通过</w:t>
      </w:r>
      <w:r>
        <w:rPr>
          <w:rFonts w:eastAsia="方正仿宋简体" w:hint="eastAsia"/>
          <w:kern w:val="0"/>
          <w:sz w:val="30"/>
          <w:szCs w:val="30"/>
        </w:rPr>
        <w:t>能源</w:t>
      </w:r>
      <w:r>
        <w:rPr>
          <w:rFonts w:eastAsia="方正仿宋简体"/>
          <w:kern w:val="0"/>
          <w:sz w:val="30"/>
          <w:szCs w:val="30"/>
        </w:rPr>
        <w:t>中心预审后，应于注册审批前，按要求完成以下注册流程。无特别注明的，申请注册企业可与</w:t>
      </w:r>
      <w:r>
        <w:rPr>
          <w:rFonts w:eastAsia="方正仿宋简体" w:hint="eastAsia"/>
          <w:kern w:val="0"/>
          <w:sz w:val="30"/>
          <w:szCs w:val="30"/>
        </w:rPr>
        <w:t>能源</w:t>
      </w:r>
      <w:r>
        <w:rPr>
          <w:rFonts w:eastAsia="方正仿宋简体"/>
          <w:kern w:val="0"/>
          <w:sz w:val="30"/>
          <w:szCs w:val="30"/>
        </w:rPr>
        <w:t>中心协商各环节的完成时间。</w:t>
      </w:r>
    </w:p>
    <w:p w:rsidR="00886DA0" w:rsidRDefault="00886DA0" w:rsidP="00886DA0">
      <w:pPr>
        <w:widowControl/>
        <w:numPr>
          <w:ilvl w:val="0"/>
          <w:numId w:val="1"/>
        </w:numPr>
        <w:spacing w:line="560" w:lineRule="exact"/>
        <w:jc w:val="left"/>
        <w:rPr>
          <w:rFonts w:eastAsia="方正仿宋简体"/>
          <w:kern w:val="0"/>
          <w:sz w:val="30"/>
          <w:szCs w:val="30"/>
        </w:rPr>
      </w:pPr>
      <w:r>
        <w:rPr>
          <w:rFonts w:eastAsia="方正仿宋简体"/>
          <w:kern w:val="0"/>
          <w:sz w:val="30"/>
          <w:szCs w:val="30"/>
        </w:rPr>
        <w:lastRenderedPageBreak/>
        <w:t>书面申请材料</w:t>
      </w:r>
    </w:p>
    <w:p w:rsidR="00886DA0" w:rsidRDefault="00886DA0" w:rsidP="00886DA0">
      <w:pPr>
        <w:widowControl/>
        <w:spacing w:line="560" w:lineRule="exact"/>
        <w:ind w:firstLineChars="200" w:firstLine="600"/>
        <w:jc w:val="left"/>
        <w:rPr>
          <w:rFonts w:eastAsia="方正仿宋简体"/>
          <w:kern w:val="0"/>
          <w:sz w:val="30"/>
          <w:szCs w:val="30"/>
        </w:rPr>
      </w:pPr>
      <w:r>
        <w:rPr>
          <w:rFonts w:eastAsia="方正仿宋简体"/>
          <w:kern w:val="0"/>
          <w:sz w:val="30"/>
          <w:szCs w:val="30"/>
        </w:rPr>
        <w:t>申请注册企业应向</w:t>
      </w:r>
      <w:r>
        <w:rPr>
          <w:rFonts w:eastAsia="方正仿宋简体" w:hint="eastAsia"/>
          <w:kern w:val="0"/>
          <w:sz w:val="30"/>
          <w:szCs w:val="30"/>
        </w:rPr>
        <w:t>能源</w:t>
      </w:r>
      <w:r>
        <w:rPr>
          <w:rFonts w:eastAsia="方正仿宋简体"/>
          <w:kern w:val="0"/>
          <w:sz w:val="30"/>
          <w:szCs w:val="30"/>
        </w:rPr>
        <w:t>中心提交完整的书面申请材料，并通过</w:t>
      </w:r>
      <w:r>
        <w:rPr>
          <w:rFonts w:eastAsia="方正仿宋简体" w:hint="eastAsia"/>
          <w:kern w:val="0"/>
          <w:sz w:val="30"/>
          <w:szCs w:val="30"/>
        </w:rPr>
        <w:t>能源</w:t>
      </w:r>
      <w:r>
        <w:rPr>
          <w:rFonts w:eastAsia="方正仿宋简体"/>
          <w:kern w:val="0"/>
          <w:sz w:val="30"/>
          <w:szCs w:val="30"/>
        </w:rPr>
        <w:t>中心审核。</w:t>
      </w:r>
      <w:r>
        <w:rPr>
          <w:rFonts w:eastAsia="方正仿宋简体"/>
          <w:kern w:val="0"/>
          <w:sz w:val="30"/>
          <w:szCs w:val="30"/>
        </w:rPr>
        <w:t xml:space="preserve"> </w:t>
      </w:r>
    </w:p>
    <w:p w:rsidR="00886DA0" w:rsidRDefault="00886DA0" w:rsidP="00886DA0">
      <w:pPr>
        <w:widowControl/>
        <w:numPr>
          <w:ilvl w:val="0"/>
          <w:numId w:val="1"/>
        </w:numPr>
        <w:spacing w:line="560" w:lineRule="exact"/>
        <w:jc w:val="left"/>
        <w:rPr>
          <w:rFonts w:eastAsia="方正仿宋简体"/>
          <w:kern w:val="0"/>
          <w:sz w:val="30"/>
          <w:szCs w:val="30"/>
        </w:rPr>
      </w:pPr>
      <w:r>
        <w:rPr>
          <w:rFonts w:eastAsia="方正仿宋简体"/>
          <w:kern w:val="0"/>
          <w:sz w:val="30"/>
          <w:szCs w:val="30"/>
        </w:rPr>
        <w:t>产品试用</w:t>
      </w:r>
      <w:r>
        <w:rPr>
          <w:rFonts w:eastAsia="方正仿宋简体"/>
          <w:kern w:val="0"/>
          <w:sz w:val="30"/>
          <w:szCs w:val="30"/>
        </w:rPr>
        <w:t xml:space="preserve"> </w:t>
      </w:r>
    </w:p>
    <w:p w:rsidR="00886DA0" w:rsidRDefault="00886DA0" w:rsidP="00886DA0">
      <w:pPr>
        <w:widowControl/>
        <w:spacing w:line="560" w:lineRule="exact"/>
        <w:ind w:firstLineChars="200" w:firstLine="600"/>
        <w:jc w:val="left"/>
        <w:rPr>
          <w:rFonts w:eastAsia="方正仿宋简体"/>
          <w:kern w:val="0"/>
          <w:sz w:val="30"/>
          <w:szCs w:val="30"/>
        </w:rPr>
      </w:pPr>
      <w:r>
        <w:rPr>
          <w:rFonts w:eastAsia="方正仿宋简体"/>
          <w:kern w:val="0"/>
          <w:sz w:val="30"/>
          <w:szCs w:val="30"/>
        </w:rPr>
        <w:t>1</w:t>
      </w:r>
      <w:r>
        <w:rPr>
          <w:rFonts w:eastAsia="方正仿宋简体"/>
          <w:kern w:val="0"/>
          <w:sz w:val="30"/>
          <w:szCs w:val="30"/>
        </w:rPr>
        <w:t>、</w:t>
      </w:r>
      <w:r>
        <w:rPr>
          <w:rFonts w:eastAsia="方正仿宋简体" w:hint="eastAsia"/>
          <w:kern w:val="0"/>
          <w:sz w:val="30"/>
          <w:szCs w:val="30"/>
        </w:rPr>
        <w:t>阴极铜</w:t>
      </w:r>
      <w:r>
        <w:rPr>
          <w:rFonts w:eastAsia="方正仿宋简体"/>
          <w:kern w:val="0"/>
          <w:sz w:val="30"/>
          <w:szCs w:val="30"/>
        </w:rPr>
        <w:t>商品注册应当通过国内三家试用企业的产品试用，试用企业由申请注册企业指定，并由</w:t>
      </w:r>
      <w:r>
        <w:rPr>
          <w:rFonts w:eastAsia="方正仿宋简体" w:hint="eastAsia"/>
          <w:kern w:val="0"/>
          <w:sz w:val="30"/>
          <w:szCs w:val="30"/>
        </w:rPr>
        <w:t>能源</w:t>
      </w:r>
      <w:r>
        <w:rPr>
          <w:rFonts w:eastAsia="方正仿宋简体"/>
          <w:kern w:val="0"/>
          <w:sz w:val="30"/>
          <w:szCs w:val="30"/>
        </w:rPr>
        <w:t>中心认可。</w:t>
      </w:r>
      <w:r>
        <w:rPr>
          <w:rFonts w:eastAsia="方正仿宋简体"/>
          <w:kern w:val="0"/>
          <w:sz w:val="30"/>
          <w:szCs w:val="30"/>
        </w:rPr>
        <w:t xml:space="preserve"> </w:t>
      </w:r>
    </w:p>
    <w:p w:rsidR="00886DA0" w:rsidRDefault="00886DA0" w:rsidP="00886DA0">
      <w:pPr>
        <w:widowControl/>
        <w:spacing w:line="560" w:lineRule="exact"/>
        <w:ind w:firstLineChars="200" w:firstLine="600"/>
        <w:jc w:val="left"/>
        <w:rPr>
          <w:rFonts w:eastAsia="方正仿宋简体"/>
          <w:kern w:val="0"/>
          <w:sz w:val="30"/>
          <w:szCs w:val="30"/>
        </w:rPr>
      </w:pPr>
      <w:r>
        <w:rPr>
          <w:rFonts w:eastAsia="方正仿宋简体"/>
          <w:kern w:val="0"/>
          <w:sz w:val="30"/>
          <w:szCs w:val="30"/>
        </w:rPr>
        <w:t>2</w:t>
      </w:r>
      <w:r>
        <w:rPr>
          <w:rFonts w:eastAsia="方正仿宋简体"/>
          <w:kern w:val="0"/>
          <w:sz w:val="30"/>
          <w:szCs w:val="30"/>
        </w:rPr>
        <w:t>、申请注册企业应当向每个试用企业提供两批商品（每批商品生产时间应当间隔一个月或以上）进行试用</w:t>
      </w:r>
      <w:r>
        <w:rPr>
          <w:rFonts w:eastAsia="方正仿宋简体" w:hint="eastAsia"/>
          <w:kern w:val="0"/>
          <w:sz w:val="30"/>
          <w:szCs w:val="30"/>
        </w:rPr>
        <w:t>，</w:t>
      </w:r>
      <w:r>
        <w:rPr>
          <w:rFonts w:eastAsia="方正仿宋简体"/>
          <w:kern w:val="0"/>
          <w:sz w:val="30"/>
          <w:szCs w:val="30"/>
        </w:rPr>
        <w:t>铜每批试用数量为</w:t>
      </w:r>
      <w:r>
        <w:rPr>
          <w:rFonts w:eastAsia="方正仿宋简体"/>
          <w:kern w:val="0"/>
          <w:sz w:val="30"/>
          <w:szCs w:val="30"/>
        </w:rPr>
        <w:t>50</w:t>
      </w:r>
      <w:r>
        <w:rPr>
          <w:rFonts w:eastAsia="方正仿宋简体"/>
          <w:kern w:val="0"/>
          <w:sz w:val="30"/>
          <w:szCs w:val="30"/>
        </w:rPr>
        <w:t>吨。申请注册企业应当跟踪并确保试用企业在整个试用过程中，试用商品不与其他商品混杂或被污染。试用企业应当保存使用记录。每批商品应当在到达试用企业的</w:t>
      </w:r>
      <w:r>
        <w:rPr>
          <w:rFonts w:eastAsia="方正仿宋简体"/>
          <w:kern w:val="0"/>
          <w:sz w:val="30"/>
          <w:szCs w:val="30"/>
        </w:rPr>
        <w:t>3</w:t>
      </w:r>
      <w:r>
        <w:rPr>
          <w:rFonts w:eastAsia="方正仿宋简体"/>
          <w:kern w:val="0"/>
          <w:sz w:val="30"/>
          <w:szCs w:val="30"/>
        </w:rPr>
        <w:t>个月内完成试用。</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3</w:t>
      </w:r>
      <w:r>
        <w:rPr>
          <w:rFonts w:eastAsia="方正仿宋简体"/>
          <w:kern w:val="0"/>
          <w:sz w:val="30"/>
          <w:szCs w:val="30"/>
        </w:rPr>
        <w:t>、根据情况，</w:t>
      </w:r>
      <w:r>
        <w:rPr>
          <w:rFonts w:eastAsia="方正仿宋简体" w:hint="eastAsia"/>
          <w:kern w:val="0"/>
          <w:sz w:val="30"/>
          <w:szCs w:val="30"/>
        </w:rPr>
        <w:t>能源</w:t>
      </w:r>
      <w:r>
        <w:rPr>
          <w:rFonts w:eastAsia="方正仿宋简体"/>
          <w:kern w:val="0"/>
          <w:sz w:val="30"/>
          <w:szCs w:val="30"/>
        </w:rPr>
        <w:t>中心有权要求进行进一步的产品试用。</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4</w:t>
      </w:r>
      <w:r>
        <w:rPr>
          <w:rFonts w:eastAsia="方正仿宋简体"/>
          <w:kern w:val="0"/>
          <w:sz w:val="30"/>
          <w:szCs w:val="30"/>
        </w:rPr>
        <w:t>、试用企业试用合格后，出具试用报告并提交</w:t>
      </w:r>
      <w:r>
        <w:rPr>
          <w:rFonts w:eastAsia="方正仿宋简体" w:hint="eastAsia"/>
          <w:kern w:val="0"/>
          <w:sz w:val="30"/>
          <w:szCs w:val="30"/>
        </w:rPr>
        <w:t>能源</w:t>
      </w:r>
      <w:r>
        <w:rPr>
          <w:rFonts w:eastAsia="方正仿宋简体"/>
          <w:kern w:val="0"/>
          <w:sz w:val="30"/>
          <w:szCs w:val="30"/>
        </w:rPr>
        <w:t>中心。</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试用报告应当说明以下内容：</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1</w:t>
      </w:r>
      <w:r>
        <w:rPr>
          <w:rFonts w:eastAsia="方正仿宋简体"/>
          <w:kern w:val="0"/>
          <w:sz w:val="30"/>
          <w:szCs w:val="30"/>
        </w:rPr>
        <w:t>）试用前商品的外观质量、内在质量、包装、标识等方面的评估和测试</w:t>
      </w:r>
      <w:r>
        <w:rPr>
          <w:rFonts w:eastAsia="方正仿宋简体" w:hint="eastAsia"/>
          <w:kern w:val="0"/>
          <w:sz w:val="30"/>
          <w:szCs w:val="30"/>
        </w:rPr>
        <w:t>；</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2</w:t>
      </w:r>
      <w:r>
        <w:rPr>
          <w:rFonts w:eastAsia="方正仿宋简体"/>
          <w:kern w:val="0"/>
          <w:sz w:val="30"/>
          <w:szCs w:val="30"/>
        </w:rPr>
        <w:t>）试用加工产品的名称、生产工艺、质量分析报告、符合标准（企业标准、行业标准或国家标准），以及在试用中发现的问题</w:t>
      </w:r>
      <w:r>
        <w:rPr>
          <w:rFonts w:eastAsia="方正仿宋简体" w:hint="eastAsia"/>
          <w:kern w:val="0"/>
          <w:sz w:val="30"/>
          <w:szCs w:val="30"/>
        </w:rPr>
        <w:t>；</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3</w:t>
      </w:r>
      <w:r>
        <w:rPr>
          <w:rFonts w:eastAsia="方正仿宋简体"/>
          <w:kern w:val="0"/>
          <w:sz w:val="30"/>
          <w:szCs w:val="30"/>
        </w:rPr>
        <w:t>）试用结论。</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6</w:t>
      </w:r>
      <w:r>
        <w:rPr>
          <w:rFonts w:eastAsia="方正仿宋简体"/>
          <w:kern w:val="0"/>
          <w:sz w:val="30"/>
          <w:szCs w:val="30"/>
        </w:rPr>
        <w:t>、试用产品的类型规定</w:t>
      </w:r>
      <w:r>
        <w:rPr>
          <w:rFonts w:eastAsia="方正仿宋简体"/>
          <w:kern w:val="0"/>
          <w:sz w:val="30"/>
          <w:szCs w:val="30"/>
        </w:rPr>
        <w:t xml:space="preserve"> </w:t>
      </w:r>
    </w:p>
    <w:p w:rsidR="00886DA0" w:rsidRDefault="00886DA0" w:rsidP="00886DA0">
      <w:pPr>
        <w:widowControl/>
        <w:spacing w:line="560" w:lineRule="exact"/>
        <w:ind w:firstLine="600"/>
        <w:jc w:val="left"/>
        <w:rPr>
          <w:rFonts w:eastAsia="方正仿宋简体"/>
          <w:kern w:val="0"/>
          <w:sz w:val="30"/>
          <w:szCs w:val="30"/>
        </w:rPr>
      </w:pPr>
      <w:r>
        <w:rPr>
          <w:rFonts w:eastAsia="方正仿宋简体"/>
          <w:kern w:val="0"/>
          <w:sz w:val="30"/>
          <w:szCs w:val="30"/>
        </w:rPr>
        <w:t>试用</w:t>
      </w:r>
      <w:r>
        <w:rPr>
          <w:rFonts w:eastAsia="方正仿宋简体" w:hint="eastAsia"/>
          <w:kern w:val="0"/>
          <w:sz w:val="30"/>
          <w:szCs w:val="30"/>
        </w:rPr>
        <w:t>铜</w:t>
      </w:r>
      <w:r>
        <w:rPr>
          <w:rFonts w:eastAsia="方正仿宋简体"/>
          <w:kern w:val="0"/>
          <w:sz w:val="30"/>
          <w:szCs w:val="30"/>
        </w:rPr>
        <w:t>加工产品应当符合以下类型规定</w:t>
      </w:r>
      <w:r>
        <w:rPr>
          <w:rFonts w:eastAsia="方正仿宋简体" w:hint="eastAsia"/>
          <w:kern w:val="0"/>
          <w:sz w:val="30"/>
          <w:szCs w:val="30"/>
        </w:rPr>
        <w:t>：</w:t>
      </w:r>
      <w:r>
        <w:rPr>
          <w:rFonts w:eastAsia="方正仿宋简体"/>
          <w:kern w:val="0"/>
          <w:sz w:val="30"/>
          <w:szCs w:val="30"/>
        </w:rPr>
        <w:t>电工用铜线（线径不大于</w:t>
      </w:r>
      <w:r>
        <w:rPr>
          <w:rFonts w:eastAsia="方正仿宋简体"/>
          <w:kern w:val="0"/>
          <w:sz w:val="30"/>
          <w:szCs w:val="30"/>
        </w:rPr>
        <w:t>0.1mm</w:t>
      </w:r>
      <w:r>
        <w:rPr>
          <w:rFonts w:eastAsia="方正仿宋简体"/>
          <w:kern w:val="0"/>
          <w:sz w:val="30"/>
          <w:szCs w:val="30"/>
        </w:rPr>
        <w:t>），需覆盖两种或以上加工工艺。</w:t>
      </w:r>
      <w:r>
        <w:rPr>
          <w:rFonts w:eastAsia="方正仿宋简体"/>
          <w:kern w:val="0"/>
          <w:sz w:val="30"/>
          <w:szCs w:val="30"/>
        </w:rPr>
        <w:t xml:space="preserve"> </w:t>
      </w:r>
    </w:p>
    <w:p w:rsidR="00886DA0" w:rsidRDefault="00886DA0" w:rsidP="00886DA0">
      <w:pPr>
        <w:widowControl/>
        <w:spacing w:line="560" w:lineRule="exact"/>
        <w:ind w:firstLine="600"/>
        <w:jc w:val="left"/>
        <w:rPr>
          <w:rFonts w:eastAsia="方正仿宋简体"/>
          <w:kern w:val="0"/>
          <w:sz w:val="30"/>
          <w:szCs w:val="30"/>
        </w:rPr>
      </w:pPr>
      <w:r>
        <w:rPr>
          <w:rFonts w:eastAsia="方正仿宋简体" w:hint="eastAsia"/>
          <w:kern w:val="0"/>
          <w:sz w:val="30"/>
          <w:szCs w:val="30"/>
        </w:rPr>
        <w:lastRenderedPageBreak/>
        <w:t>能源</w:t>
      </w:r>
      <w:r>
        <w:rPr>
          <w:rFonts w:eastAsia="方正仿宋简体"/>
          <w:kern w:val="0"/>
          <w:sz w:val="30"/>
          <w:szCs w:val="30"/>
        </w:rPr>
        <w:t>中心可以根据市场情况，调整试用产品的类型规定。</w:t>
      </w:r>
      <w:r>
        <w:rPr>
          <w:rFonts w:eastAsia="方正仿宋简体"/>
          <w:kern w:val="0"/>
          <w:sz w:val="30"/>
          <w:szCs w:val="30"/>
        </w:rPr>
        <w:t xml:space="preserve"> </w:t>
      </w:r>
    </w:p>
    <w:p w:rsidR="00886DA0" w:rsidRDefault="00886DA0" w:rsidP="00886DA0">
      <w:pPr>
        <w:widowControl/>
        <w:spacing w:line="560" w:lineRule="exact"/>
        <w:ind w:firstLine="600"/>
        <w:jc w:val="left"/>
        <w:rPr>
          <w:rFonts w:eastAsia="方正仿宋简体"/>
          <w:kern w:val="0"/>
          <w:sz w:val="30"/>
          <w:szCs w:val="30"/>
        </w:rPr>
      </w:pPr>
      <w:r>
        <w:rPr>
          <w:rFonts w:eastAsia="方正仿宋简体"/>
          <w:kern w:val="0"/>
          <w:sz w:val="30"/>
          <w:szCs w:val="30"/>
        </w:rPr>
        <w:t>（三）实地检查</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1</w:t>
      </w:r>
      <w:r>
        <w:rPr>
          <w:rFonts w:eastAsia="方正仿宋简体"/>
          <w:kern w:val="0"/>
          <w:sz w:val="30"/>
          <w:szCs w:val="30"/>
        </w:rPr>
        <w:t>、国内商品</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1</w:t>
      </w:r>
      <w:r>
        <w:rPr>
          <w:rFonts w:eastAsia="方正仿宋简体"/>
          <w:kern w:val="0"/>
          <w:sz w:val="30"/>
          <w:szCs w:val="30"/>
        </w:rPr>
        <w:t>）按照《上海</w:t>
      </w:r>
      <w:r>
        <w:rPr>
          <w:rFonts w:eastAsia="方正仿宋简体" w:hint="eastAsia"/>
          <w:kern w:val="0"/>
          <w:sz w:val="30"/>
          <w:szCs w:val="30"/>
        </w:rPr>
        <w:t>国际能源</w:t>
      </w:r>
      <w:r>
        <w:rPr>
          <w:rFonts w:eastAsia="方正仿宋简体"/>
          <w:kern w:val="0"/>
          <w:sz w:val="30"/>
          <w:szCs w:val="30"/>
        </w:rPr>
        <w:t>交易中心</w:t>
      </w:r>
      <w:r>
        <w:rPr>
          <w:rFonts w:eastAsia="方正仿宋简体" w:hint="eastAsia"/>
          <w:kern w:val="0"/>
          <w:sz w:val="30"/>
          <w:szCs w:val="30"/>
        </w:rPr>
        <w:t>阴极铜</w:t>
      </w:r>
      <w:r>
        <w:rPr>
          <w:rFonts w:eastAsia="方正仿宋简体"/>
          <w:kern w:val="0"/>
          <w:sz w:val="30"/>
          <w:szCs w:val="30"/>
        </w:rPr>
        <w:t>商品注册实地检查提纲》</w:t>
      </w:r>
      <w:r>
        <w:rPr>
          <w:rFonts w:eastAsia="方正仿宋简体" w:hint="eastAsia"/>
          <w:kern w:val="0"/>
          <w:sz w:val="30"/>
          <w:szCs w:val="30"/>
        </w:rPr>
        <w:t>（见</w:t>
      </w:r>
      <w:r>
        <w:rPr>
          <w:rFonts w:eastAsia="方正仿宋简体"/>
          <w:kern w:val="0"/>
          <w:sz w:val="30"/>
          <w:szCs w:val="30"/>
        </w:rPr>
        <w:t>附件</w:t>
      </w:r>
      <w:r>
        <w:rPr>
          <w:rFonts w:eastAsia="方正仿宋简体" w:hint="eastAsia"/>
          <w:kern w:val="0"/>
          <w:sz w:val="30"/>
          <w:szCs w:val="30"/>
        </w:rPr>
        <w:t>3</w:t>
      </w:r>
      <w:r>
        <w:rPr>
          <w:rFonts w:eastAsia="方正仿宋简体" w:hint="eastAsia"/>
          <w:kern w:val="0"/>
          <w:sz w:val="30"/>
          <w:szCs w:val="30"/>
        </w:rPr>
        <w:t>）</w:t>
      </w:r>
      <w:r>
        <w:rPr>
          <w:rFonts w:eastAsia="方正仿宋简体"/>
          <w:kern w:val="0"/>
          <w:sz w:val="30"/>
          <w:szCs w:val="30"/>
        </w:rPr>
        <w:t>的要求，由</w:t>
      </w:r>
      <w:r>
        <w:rPr>
          <w:rFonts w:eastAsia="方正仿宋简体" w:hint="eastAsia"/>
          <w:kern w:val="0"/>
          <w:sz w:val="30"/>
          <w:szCs w:val="30"/>
        </w:rPr>
        <w:t>能源</w:t>
      </w:r>
      <w:r>
        <w:rPr>
          <w:rFonts w:eastAsia="方正仿宋简体"/>
          <w:kern w:val="0"/>
          <w:sz w:val="30"/>
          <w:szCs w:val="30"/>
        </w:rPr>
        <w:t>中心会同指定质量检验机构到申请注册企业进行实地检查。</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2</w:t>
      </w:r>
      <w:r>
        <w:rPr>
          <w:rFonts w:eastAsia="方正仿宋简体"/>
          <w:kern w:val="0"/>
          <w:sz w:val="30"/>
          <w:szCs w:val="30"/>
        </w:rPr>
        <w:t>）实地检查内容为企业质量管理体系运行、商品质量检查（内在质量和外观质量）、包装、计量以及工艺流程、设备运行等。申请注册企业应在企业成品库或</w:t>
      </w:r>
      <w:r>
        <w:rPr>
          <w:rFonts w:eastAsia="方正仿宋简体" w:hint="eastAsia"/>
          <w:kern w:val="0"/>
          <w:sz w:val="30"/>
          <w:szCs w:val="30"/>
        </w:rPr>
        <w:t>能源</w:t>
      </w:r>
      <w:r>
        <w:rPr>
          <w:rFonts w:eastAsia="方正仿宋简体"/>
          <w:kern w:val="0"/>
          <w:sz w:val="30"/>
          <w:szCs w:val="30"/>
        </w:rPr>
        <w:t>中心认可地点存放两个检验批次，生产时间相隔一个月以上</w:t>
      </w:r>
      <w:r>
        <w:rPr>
          <w:rFonts w:eastAsia="方正仿宋简体" w:hint="eastAsia"/>
          <w:kern w:val="0"/>
          <w:sz w:val="30"/>
          <w:szCs w:val="30"/>
        </w:rPr>
        <w:t>，</w:t>
      </w:r>
      <w:r>
        <w:rPr>
          <w:rFonts w:eastAsia="方正仿宋简体"/>
          <w:kern w:val="0"/>
          <w:sz w:val="30"/>
          <w:szCs w:val="30"/>
        </w:rPr>
        <w:t>铜品种为每批</w:t>
      </w:r>
      <w:r>
        <w:rPr>
          <w:rFonts w:eastAsia="方正仿宋简体"/>
          <w:kern w:val="0"/>
          <w:sz w:val="30"/>
          <w:szCs w:val="30"/>
        </w:rPr>
        <w:t>200</w:t>
      </w:r>
      <w:r>
        <w:rPr>
          <w:rFonts w:eastAsia="方正仿宋简体"/>
          <w:kern w:val="0"/>
          <w:sz w:val="30"/>
          <w:szCs w:val="30"/>
        </w:rPr>
        <w:t>吨商品。由指定质量检验机构对在库商品进行外观质量、包装、重量、化学成分等检查。初次检验不合格的生产企业再次申请质量检查时需提供生产时间在初次检验日期后</w:t>
      </w:r>
      <w:r>
        <w:rPr>
          <w:rFonts w:eastAsia="方正仿宋简体"/>
          <w:kern w:val="0"/>
          <w:sz w:val="30"/>
          <w:szCs w:val="30"/>
        </w:rPr>
        <w:t>3</w:t>
      </w:r>
      <w:r>
        <w:rPr>
          <w:rFonts w:eastAsia="方正仿宋简体"/>
          <w:kern w:val="0"/>
          <w:sz w:val="30"/>
          <w:szCs w:val="30"/>
        </w:rPr>
        <w:t>个月以上的产品。</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 xml:space="preserve">  </w:t>
      </w:r>
      <w:r>
        <w:rPr>
          <w:rFonts w:eastAsia="方正仿宋简体"/>
          <w:kern w:val="0"/>
          <w:sz w:val="30"/>
          <w:szCs w:val="30"/>
        </w:rPr>
        <w:t>（</w:t>
      </w:r>
      <w:r>
        <w:rPr>
          <w:rFonts w:eastAsia="方正仿宋简体"/>
          <w:kern w:val="0"/>
          <w:sz w:val="30"/>
          <w:szCs w:val="30"/>
        </w:rPr>
        <w:t>3</w:t>
      </w:r>
      <w:r>
        <w:rPr>
          <w:rFonts w:eastAsia="方正仿宋简体"/>
          <w:kern w:val="0"/>
          <w:sz w:val="30"/>
          <w:szCs w:val="30"/>
        </w:rPr>
        <w:t>）指定质量检验机构应当做好详细的检查记录，并提供完整的质检报告。申请注册企业应当提供积极有效的配合。</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4</w:t>
      </w:r>
      <w:r>
        <w:rPr>
          <w:rFonts w:eastAsia="方正仿宋简体"/>
          <w:kern w:val="0"/>
          <w:sz w:val="30"/>
          <w:szCs w:val="30"/>
        </w:rPr>
        <w:t>）</w:t>
      </w:r>
      <w:r>
        <w:rPr>
          <w:rFonts w:eastAsia="方正仿宋简体" w:hint="eastAsia"/>
          <w:kern w:val="0"/>
          <w:sz w:val="30"/>
          <w:szCs w:val="30"/>
        </w:rPr>
        <w:t>能源</w:t>
      </w:r>
      <w:r>
        <w:rPr>
          <w:rFonts w:eastAsia="方正仿宋简体"/>
          <w:kern w:val="0"/>
          <w:sz w:val="30"/>
          <w:szCs w:val="30"/>
        </w:rPr>
        <w:t>中心可根据实际情况，对提供试用意见的用户，进行试用回访。</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 xml:space="preserve">  </w:t>
      </w:r>
      <w:r>
        <w:rPr>
          <w:rFonts w:eastAsia="方正仿宋简体"/>
          <w:kern w:val="0"/>
          <w:sz w:val="30"/>
          <w:szCs w:val="30"/>
        </w:rPr>
        <w:t>（</w:t>
      </w:r>
      <w:r>
        <w:rPr>
          <w:rFonts w:eastAsia="方正仿宋简体"/>
          <w:kern w:val="0"/>
          <w:sz w:val="30"/>
          <w:szCs w:val="30"/>
        </w:rPr>
        <w:t>5</w:t>
      </w:r>
      <w:r>
        <w:rPr>
          <w:rFonts w:eastAsia="方正仿宋简体"/>
          <w:kern w:val="0"/>
          <w:sz w:val="30"/>
          <w:szCs w:val="30"/>
        </w:rPr>
        <w:t>）涉及整改的，申请注册企业应当在实地检查后做好各项整改工作，并将整改结果及时反馈</w:t>
      </w:r>
      <w:r>
        <w:rPr>
          <w:rFonts w:eastAsia="方正仿宋简体" w:hint="eastAsia"/>
          <w:kern w:val="0"/>
          <w:sz w:val="30"/>
          <w:szCs w:val="30"/>
        </w:rPr>
        <w:t>能源</w:t>
      </w:r>
      <w:r>
        <w:rPr>
          <w:rFonts w:eastAsia="方正仿宋简体"/>
          <w:kern w:val="0"/>
          <w:sz w:val="30"/>
          <w:szCs w:val="30"/>
        </w:rPr>
        <w:t>中心。</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2</w:t>
      </w:r>
      <w:r>
        <w:rPr>
          <w:rFonts w:eastAsia="方正仿宋简体"/>
          <w:kern w:val="0"/>
          <w:sz w:val="30"/>
          <w:szCs w:val="30"/>
        </w:rPr>
        <w:t>、国外商品</w:t>
      </w:r>
      <w:r>
        <w:rPr>
          <w:rFonts w:eastAsia="方正仿宋简体"/>
          <w:kern w:val="0"/>
          <w:sz w:val="30"/>
          <w:szCs w:val="30"/>
        </w:rPr>
        <w:t xml:space="preserve"> </w:t>
      </w:r>
    </w:p>
    <w:p w:rsidR="00886DA0" w:rsidRDefault="00886DA0" w:rsidP="00886DA0">
      <w:pPr>
        <w:spacing w:line="560" w:lineRule="exact"/>
        <w:ind w:firstLineChars="150" w:firstLine="450"/>
        <w:rPr>
          <w:rFonts w:eastAsia="方正仿宋简体"/>
          <w:kern w:val="0"/>
          <w:sz w:val="30"/>
          <w:szCs w:val="30"/>
        </w:rPr>
      </w:pPr>
      <w:r>
        <w:rPr>
          <w:rFonts w:eastAsia="方正仿宋简体"/>
          <w:kern w:val="0"/>
          <w:sz w:val="30"/>
          <w:szCs w:val="30"/>
        </w:rPr>
        <w:t>（</w:t>
      </w:r>
      <w:r>
        <w:rPr>
          <w:rFonts w:eastAsia="方正仿宋简体"/>
          <w:kern w:val="0"/>
          <w:sz w:val="30"/>
          <w:szCs w:val="30"/>
        </w:rPr>
        <w:t>1</w:t>
      </w:r>
      <w:r>
        <w:rPr>
          <w:rFonts w:eastAsia="方正仿宋简体"/>
          <w:kern w:val="0"/>
          <w:sz w:val="30"/>
          <w:szCs w:val="30"/>
        </w:rPr>
        <w:t>）商品质量检查：申请注册商品应当在</w:t>
      </w:r>
      <w:r>
        <w:rPr>
          <w:rFonts w:eastAsia="方正仿宋简体" w:hint="eastAsia"/>
          <w:kern w:val="0"/>
          <w:sz w:val="30"/>
          <w:szCs w:val="30"/>
        </w:rPr>
        <w:t>能源</w:t>
      </w:r>
      <w:r>
        <w:rPr>
          <w:rFonts w:eastAsia="方正仿宋简体"/>
          <w:kern w:val="0"/>
          <w:sz w:val="30"/>
          <w:szCs w:val="30"/>
        </w:rPr>
        <w:t>中心指定交割仓库或认可地点存放两个检验批次，生产时间相隔一个月以上</w:t>
      </w:r>
      <w:r>
        <w:rPr>
          <w:rFonts w:eastAsia="方正仿宋简体" w:hint="eastAsia"/>
          <w:kern w:val="0"/>
          <w:sz w:val="30"/>
          <w:szCs w:val="30"/>
        </w:rPr>
        <w:t>，</w:t>
      </w:r>
      <w:r>
        <w:rPr>
          <w:rFonts w:eastAsia="方正仿宋简体"/>
          <w:kern w:val="0"/>
          <w:sz w:val="30"/>
          <w:szCs w:val="30"/>
        </w:rPr>
        <w:t>铜品种为每批</w:t>
      </w:r>
      <w:r>
        <w:rPr>
          <w:rFonts w:eastAsia="方正仿宋简体"/>
          <w:kern w:val="0"/>
          <w:sz w:val="30"/>
          <w:szCs w:val="30"/>
        </w:rPr>
        <w:t>200</w:t>
      </w:r>
      <w:r>
        <w:rPr>
          <w:rFonts w:eastAsia="方正仿宋简体"/>
          <w:kern w:val="0"/>
          <w:sz w:val="30"/>
          <w:szCs w:val="30"/>
        </w:rPr>
        <w:t>吨商品。由指定质量检验机构对在库商品进行</w:t>
      </w:r>
      <w:r>
        <w:rPr>
          <w:rFonts w:eastAsia="方正仿宋简体"/>
          <w:kern w:val="0"/>
          <w:sz w:val="30"/>
          <w:szCs w:val="30"/>
        </w:rPr>
        <w:lastRenderedPageBreak/>
        <w:t>外观质量、包装、重量、化学成分等检查。初次检验不合格的生产企业再次申请质量检查时需提供生产时间在初次检验日期后</w:t>
      </w:r>
      <w:r>
        <w:rPr>
          <w:rFonts w:eastAsia="方正仿宋简体"/>
          <w:kern w:val="0"/>
          <w:sz w:val="30"/>
          <w:szCs w:val="30"/>
        </w:rPr>
        <w:t>3</w:t>
      </w:r>
      <w:r>
        <w:rPr>
          <w:rFonts w:eastAsia="方正仿宋简体"/>
          <w:kern w:val="0"/>
          <w:sz w:val="30"/>
          <w:szCs w:val="30"/>
        </w:rPr>
        <w:t>个月以上的产品。</w:t>
      </w:r>
    </w:p>
    <w:p w:rsidR="00886DA0" w:rsidRDefault="00886DA0" w:rsidP="00886DA0">
      <w:pPr>
        <w:widowControl/>
        <w:spacing w:line="560" w:lineRule="exact"/>
        <w:ind w:firstLineChars="200" w:firstLine="600"/>
        <w:jc w:val="left"/>
        <w:rPr>
          <w:rFonts w:eastAsia="方正仿宋简体"/>
          <w:kern w:val="0"/>
          <w:sz w:val="30"/>
          <w:szCs w:val="30"/>
        </w:rPr>
      </w:pPr>
      <w:r>
        <w:rPr>
          <w:rFonts w:eastAsia="方正仿宋简体"/>
          <w:kern w:val="0"/>
          <w:sz w:val="30"/>
          <w:szCs w:val="30"/>
        </w:rPr>
        <w:t>商品质量检查以相关品种合约载明的产品质量标准为依据，由指定质量检验机构出具检测报告。</w:t>
      </w:r>
    </w:p>
    <w:p w:rsidR="00886DA0" w:rsidRDefault="00886DA0" w:rsidP="00886DA0">
      <w:pPr>
        <w:widowControl/>
        <w:spacing w:line="560" w:lineRule="exact"/>
        <w:ind w:firstLine="600"/>
        <w:jc w:val="left"/>
        <w:rPr>
          <w:rFonts w:eastAsia="方正仿宋简体"/>
          <w:kern w:val="0"/>
          <w:sz w:val="30"/>
          <w:szCs w:val="30"/>
        </w:rPr>
      </w:pPr>
      <w:r>
        <w:rPr>
          <w:rFonts w:eastAsia="方正仿宋简体"/>
          <w:kern w:val="0"/>
          <w:sz w:val="30"/>
          <w:szCs w:val="30"/>
        </w:rPr>
        <w:t>（</w:t>
      </w:r>
      <w:r>
        <w:rPr>
          <w:rFonts w:eastAsia="方正仿宋简体"/>
          <w:kern w:val="0"/>
          <w:sz w:val="30"/>
          <w:szCs w:val="30"/>
        </w:rPr>
        <w:t>2</w:t>
      </w:r>
      <w:r>
        <w:rPr>
          <w:rFonts w:eastAsia="方正仿宋简体"/>
          <w:kern w:val="0"/>
          <w:sz w:val="30"/>
          <w:szCs w:val="30"/>
        </w:rPr>
        <w:t>）产品试用：参照国内商品的产品试用要求进行。</w:t>
      </w:r>
    </w:p>
    <w:p w:rsidR="00886DA0" w:rsidRDefault="00886DA0" w:rsidP="00886DA0">
      <w:pPr>
        <w:widowControl/>
        <w:spacing w:line="560" w:lineRule="exact"/>
        <w:ind w:firstLine="600"/>
        <w:jc w:val="left"/>
        <w:rPr>
          <w:rFonts w:eastAsia="方正仿宋简体"/>
          <w:kern w:val="0"/>
          <w:sz w:val="30"/>
          <w:szCs w:val="30"/>
        </w:rPr>
      </w:pPr>
      <w:r>
        <w:rPr>
          <w:rFonts w:eastAsia="方正仿宋简体"/>
          <w:kern w:val="0"/>
          <w:sz w:val="30"/>
          <w:szCs w:val="30"/>
        </w:rPr>
        <w:t>（</w:t>
      </w:r>
      <w:r>
        <w:rPr>
          <w:rFonts w:eastAsia="方正仿宋简体"/>
          <w:kern w:val="0"/>
          <w:sz w:val="30"/>
          <w:szCs w:val="30"/>
        </w:rPr>
        <w:t>3</w:t>
      </w:r>
      <w:r>
        <w:rPr>
          <w:rFonts w:eastAsia="方正仿宋简体"/>
          <w:kern w:val="0"/>
          <w:sz w:val="30"/>
          <w:szCs w:val="30"/>
        </w:rPr>
        <w:t>）实地检查：由</w:t>
      </w:r>
      <w:r>
        <w:rPr>
          <w:rFonts w:eastAsia="方正仿宋简体" w:hint="eastAsia"/>
          <w:kern w:val="0"/>
          <w:sz w:val="30"/>
          <w:szCs w:val="30"/>
        </w:rPr>
        <w:t>能源</w:t>
      </w:r>
      <w:r>
        <w:rPr>
          <w:rFonts w:eastAsia="方正仿宋简体"/>
          <w:kern w:val="0"/>
          <w:sz w:val="30"/>
          <w:szCs w:val="30"/>
        </w:rPr>
        <w:t>中心根据实际情况确定。确定进行实地检查的，参照国内商品的实地检查要求进行。</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（四）</w:t>
      </w:r>
      <w:r>
        <w:rPr>
          <w:rFonts w:eastAsia="方正仿宋简体" w:hint="eastAsia"/>
          <w:kern w:val="0"/>
          <w:sz w:val="30"/>
          <w:szCs w:val="30"/>
        </w:rPr>
        <w:t>能源</w:t>
      </w:r>
      <w:r>
        <w:rPr>
          <w:rFonts w:eastAsia="方正仿宋简体"/>
          <w:kern w:val="0"/>
          <w:sz w:val="30"/>
          <w:szCs w:val="30"/>
        </w:rPr>
        <w:t>中心审批</w:t>
      </w:r>
      <w:r>
        <w:rPr>
          <w:rFonts w:eastAsia="方正仿宋简体"/>
          <w:kern w:val="0"/>
          <w:sz w:val="30"/>
          <w:szCs w:val="30"/>
        </w:rPr>
        <w:t xml:space="preserve"> </w:t>
      </w:r>
    </w:p>
    <w:p w:rsidR="00886DA0" w:rsidRDefault="00886DA0" w:rsidP="00886DA0">
      <w:pPr>
        <w:spacing w:line="560" w:lineRule="exact"/>
        <w:ind w:firstLineChars="200" w:firstLine="600"/>
        <w:rPr>
          <w:rFonts w:eastAsia="方正仿宋简体"/>
          <w:kern w:val="0"/>
          <w:sz w:val="30"/>
          <w:szCs w:val="30"/>
        </w:rPr>
      </w:pPr>
      <w:r>
        <w:rPr>
          <w:rFonts w:eastAsia="方正仿宋简体" w:hint="eastAsia"/>
          <w:kern w:val="0"/>
          <w:sz w:val="30"/>
          <w:szCs w:val="30"/>
        </w:rPr>
        <w:t>能源</w:t>
      </w:r>
      <w:r>
        <w:rPr>
          <w:rFonts w:eastAsia="方正仿宋简体"/>
          <w:kern w:val="0"/>
          <w:sz w:val="30"/>
          <w:szCs w:val="30"/>
        </w:rPr>
        <w:t>中心将根据注册预审、注册申报资料、产品试用、实地检查、整改反馈等情况，决定是否给予注册。一旦注册批准，</w:t>
      </w:r>
      <w:r>
        <w:rPr>
          <w:rFonts w:eastAsia="方正仿宋简体" w:hint="eastAsia"/>
          <w:kern w:val="0"/>
          <w:sz w:val="30"/>
          <w:szCs w:val="30"/>
        </w:rPr>
        <w:t>能源</w:t>
      </w:r>
      <w:r>
        <w:rPr>
          <w:rFonts w:eastAsia="方正仿宋简体"/>
          <w:kern w:val="0"/>
          <w:sz w:val="30"/>
          <w:szCs w:val="30"/>
        </w:rPr>
        <w:t>中心将函告申请注册企业、全体会员、</w:t>
      </w:r>
      <w:r>
        <w:rPr>
          <w:rFonts w:eastAsia="方正仿宋简体" w:hint="eastAsia"/>
          <w:kern w:val="0"/>
          <w:sz w:val="30"/>
          <w:szCs w:val="30"/>
        </w:rPr>
        <w:t>境外</w:t>
      </w:r>
      <w:r>
        <w:rPr>
          <w:rFonts w:eastAsia="方正仿宋简体"/>
          <w:kern w:val="0"/>
          <w:sz w:val="30"/>
          <w:szCs w:val="30"/>
        </w:rPr>
        <w:t>特殊参与者、境外中介</w:t>
      </w:r>
      <w:r>
        <w:rPr>
          <w:rFonts w:eastAsia="方正仿宋简体" w:hint="eastAsia"/>
          <w:kern w:val="0"/>
          <w:sz w:val="30"/>
          <w:szCs w:val="30"/>
        </w:rPr>
        <w:t>机构、</w:t>
      </w:r>
      <w:r>
        <w:rPr>
          <w:rFonts w:eastAsia="方正仿宋简体"/>
          <w:kern w:val="0"/>
          <w:sz w:val="30"/>
          <w:szCs w:val="30"/>
        </w:rPr>
        <w:t>指定交割仓库。</w:t>
      </w:r>
    </w:p>
    <w:p w:rsidR="00886DA0" w:rsidRDefault="00886DA0" w:rsidP="00886DA0">
      <w:pPr>
        <w:widowControl/>
        <w:spacing w:line="560" w:lineRule="exact"/>
        <w:ind w:firstLineChars="250" w:firstLine="753"/>
        <w:jc w:val="left"/>
        <w:rPr>
          <w:rFonts w:eastAsia="方正仿宋简体"/>
          <w:kern w:val="0"/>
          <w:sz w:val="30"/>
          <w:szCs w:val="30"/>
        </w:rPr>
      </w:pPr>
      <w:r>
        <w:rPr>
          <w:rFonts w:eastAsia="方正仿宋简体"/>
          <w:b/>
          <w:kern w:val="0"/>
          <w:sz w:val="30"/>
          <w:szCs w:val="30"/>
        </w:rPr>
        <w:t>第七条</w:t>
      </w:r>
      <w:r>
        <w:rPr>
          <w:rFonts w:eastAsia="方正仿宋简体"/>
          <w:kern w:val="0"/>
          <w:sz w:val="30"/>
          <w:szCs w:val="30"/>
        </w:rPr>
        <w:t xml:space="preserve"> </w:t>
      </w:r>
      <w:r>
        <w:rPr>
          <w:rFonts w:eastAsia="方正仿宋简体"/>
          <w:kern w:val="0"/>
          <w:sz w:val="30"/>
          <w:szCs w:val="30"/>
        </w:rPr>
        <w:t>申请注册企业应当承担的费用：</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（一）商品注册费</w:t>
      </w:r>
      <w:r>
        <w:rPr>
          <w:rFonts w:eastAsia="方正仿宋简体" w:hint="eastAsia"/>
          <w:kern w:val="0"/>
          <w:sz w:val="30"/>
          <w:szCs w:val="30"/>
        </w:rPr>
        <w:t>（</w:t>
      </w:r>
      <w:r>
        <w:rPr>
          <w:rFonts w:eastAsia="方正仿宋简体"/>
          <w:kern w:val="0"/>
          <w:sz w:val="30"/>
          <w:szCs w:val="30"/>
        </w:rPr>
        <w:t>单品牌</w:t>
      </w:r>
      <w:r>
        <w:rPr>
          <w:rFonts w:eastAsia="方正仿宋简体" w:hint="eastAsia"/>
          <w:kern w:val="0"/>
          <w:sz w:val="30"/>
          <w:szCs w:val="30"/>
        </w:rPr>
        <w:t>）</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国内商品</w:t>
      </w:r>
      <w:r>
        <w:rPr>
          <w:rFonts w:eastAsia="方正仿宋简体" w:hint="eastAsia"/>
          <w:kern w:val="0"/>
          <w:sz w:val="30"/>
          <w:szCs w:val="30"/>
        </w:rPr>
        <w:t>为</w:t>
      </w:r>
      <w:r>
        <w:rPr>
          <w:rFonts w:eastAsia="方正仿宋简体"/>
          <w:kern w:val="0"/>
          <w:sz w:val="30"/>
          <w:szCs w:val="30"/>
        </w:rPr>
        <w:t>10</w:t>
      </w:r>
      <w:r>
        <w:rPr>
          <w:rFonts w:eastAsia="方正仿宋简体"/>
          <w:kern w:val="0"/>
          <w:sz w:val="30"/>
          <w:szCs w:val="30"/>
        </w:rPr>
        <w:t>万元</w:t>
      </w:r>
      <w:r>
        <w:rPr>
          <w:rFonts w:eastAsia="方正仿宋简体" w:hint="eastAsia"/>
          <w:kern w:val="0"/>
          <w:sz w:val="30"/>
          <w:szCs w:val="30"/>
        </w:rPr>
        <w:t>人民币，</w:t>
      </w:r>
      <w:r>
        <w:rPr>
          <w:rFonts w:eastAsia="方正仿宋简体"/>
          <w:kern w:val="0"/>
          <w:sz w:val="30"/>
          <w:szCs w:val="30"/>
        </w:rPr>
        <w:t>国外商品</w:t>
      </w:r>
      <w:r>
        <w:rPr>
          <w:rFonts w:eastAsia="方正仿宋简体" w:hint="eastAsia"/>
          <w:kern w:val="0"/>
          <w:sz w:val="30"/>
          <w:szCs w:val="30"/>
        </w:rPr>
        <w:t>为</w:t>
      </w:r>
      <w:r>
        <w:rPr>
          <w:rFonts w:eastAsia="方正仿宋简体"/>
          <w:kern w:val="0"/>
          <w:sz w:val="30"/>
          <w:szCs w:val="30"/>
        </w:rPr>
        <w:t xml:space="preserve"> 25</w:t>
      </w:r>
      <w:r>
        <w:rPr>
          <w:rFonts w:eastAsia="方正仿宋简体"/>
          <w:kern w:val="0"/>
          <w:sz w:val="30"/>
          <w:szCs w:val="30"/>
        </w:rPr>
        <w:t>万元</w:t>
      </w:r>
      <w:r>
        <w:rPr>
          <w:rFonts w:eastAsia="方正仿宋简体" w:hint="eastAsia"/>
          <w:kern w:val="0"/>
          <w:sz w:val="30"/>
          <w:szCs w:val="30"/>
        </w:rPr>
        <w:t>人民币。</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（二）商品检查费</w:t>
      </w:r>
      <w:r>
        <w:rPr>
          <w:rFonts w:eastAsia="方正仿宋简体"/>
          <w:kern w:val="0"/>
          <w:sz w:val="30"/>
          <w:szCs w:val="30"/>
        </w:rPr>
        <w:t xml:space="preserve"> </w:t>
      </w:r>
      <w:r>
        <w:rPr>
          <w:rFonts w:eastAsia="方正仿宋简体" w:hint="eastAsia"/>
          <w:kern w:val="0"/>
          <w:sz w:val="30"/>
          <w:szCs w:val="30"/>
        </w:rPr>
        <w:t>（</w:t>
      </w:r>
      <w:r>
        <w:rPr>
          <w:rFonts w:eastAsia="方正仿宋简体"/>
          <w:kern w:val="0"/>
          <w:sz w:val="30"/>
          <w:szCs w:val="30"/>
        </w:rPr>
        <w:t>单品牌</w:t>
      </w:r>
      <w:r>
        <w:rPr>
          <w:rFonts w:eastAsia="方正仿宋简体" w:hint="eastAsia"/>
          <w:kern w:val="0"/>
          <w:sz w:val="30"/>
          <w:szCs w:val="30"/>
        </w:rPr>
        <w:t>）</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国内商品</w:t>
      </w:r>
      <w:r>
        <w:rPr>
          <w:rFonts w:eastAsia="方正仿宋简体" w:hint="eastAsia"/>
          <w:kern w:val="0"/>
          <w:sz w:val="30"/>
          <w:szCs w:val="30"/>
        </w:rPr>
        <w:t>为</w:t>
      </w:r>
      <w:r>
        <w:rPr>
          <w:rFonts w:eastAsia="方正仿宋简体"/>
          <w:kern w:val="0"/>
          <w:sz w:val="30"/>
          <w:szCs w:val="30"/>
        </w:rPr>
        <w:t>3</w:t>
      </w:r>
      <w:r>
        <w:rPr>
          <w:rFonts w:eastAsia="方正仿宋简体"/>
          <w:kern w:val="0"/>
          <w:sz w:val="30"/>
          <w:szCs w:val="30"/>
        </w:rPr>
        <w:t>万元人民币</w:t>
      </w:r>
      <w:r>
        <w:rPr>
          <w:rFonts w:eastAsia="方正仿宋简体" w:hint="eastAsia"/>
          <w:kern w:val="0"/>
          <w:sz w:val="30"/>
          <w:szCs w:val="30"/>
        </w:rPr>
        <w:t>，</w:t>
      </w:r>
      <w:r>
        <w:rPr>
          <w:rFonts w:eastAsia="方正仿宋简体"/>
          <w:kern w:val="0"/>
          <w:sz w:val="30"/>
          <w:szCs w:val="30"/>
        </w:rPr>
        <w:t>国外商品</w:t>
      </w:r>
      <w:r>
        <w:rPr>
          <w:rFonts w:eastAsia="方正仿宋简体" w:hint="eastAsia"/>
          <w:kern w:val="0"/>
          <w:sz w:val="30"/>
          <w:szCs w:val="30"/>
        </w:rPr>
        <w:t>为</w:t>
      </w:r>
      <w:r>
        <w:rPr>
          <w:rFonts w:eastAsia="方正仿宋简体"/>
          <w:kern w:val="0"/>
          <w:sz w:val="30"/>
          <w:szCs w:val="30"/>
        </w:rPr>
        <w:t>4</w:t>
      </w:r>
      <w:r>
        <w:rPr>
          <w:rFonts w:eastAsia="方正仿宋简体"/>
          <w:kern w:val="0"/>
          <w:sz w:val="30"/>
          <w:szCs w:val="30"/>
        </w:rPr>
        <w:t>万元人民币</w:t>
      </w:r>
      <w:r>
        <w:rPr>
          <w:rFonts w:eastAsia="方正仿宋简体" w:hint="eastAsia"/>
          <w:kern w:val="0"/>
          <w:sz w:val="30"/>
          <w:szCs w:val="30"/>
        </w:rPr>
        <w:t>。</w:t>
      </w:r>
    </w:p>
    <w:p w:rsidR="00886DA0" w:rsidRDefault="00886DA0" w:rsidP="00886DA0">
      <w:pPr>
        <w:spacing w:line="560" w:lineRule="exact"/>
        <w:ind w:firstLineChars="200" w:firstLine="600"/>
        <w:rPr>
          <w:rFonts w:eastAsia="方正仿宋简体"/>
          <w:sz w:val="30"/>
          <w:szCs w:val="30"/>
        </w:rPr>
      </w:pPr>
      <w:r>
        <w:rPr>
          <w:rFonts w:eastAsia="方正仿宋简体" w:hint="eastAsia"/>
          <w:kern w:val="0"/>
          <w:sz w:val="30"/>
          <w:szCs w:val="30"/>
        </w:rPr>
        <w:t>能源</w:t>
      </w:r>
      <w:r>
        <w:rPr>
          <w:rFonts w:eastAsia="方正仿宋简体"/>
          <w:kern w:val="0"/>
          <w:sz w:val="30"/>
          <w:szCs w:val="30"/>
        </w:rPr>
        <w:t>中心</w:t>
      </w:r>
      <w:r>
        <w:rPr>
          <w:rFonts w:eastAsia="方正仿宋简体"/>
          <w:sz w:val="30"/>
          <w:szCs w:val="30"/>
        </w:rPr>
        <w:t>可以根据实际情况，调整有关费用。</w:t>
      </w:r>
    </w:p>
    <w:p w:rsidR="00886DA0" w:rsidRDefault="00886DA0" w:rsidP="00886DA0">
      <w:pPr>
        <w:spacing w:line="560" w:lineRule="exact"/>
        <w:ind w:firstLineChars="200" w:firstLine="600"/>
        <w:rPr>
          <w:rFonts w:eastAsia="方正仿宋简体"/>
          <w:sz w:val="30"/>
          <w:szCs w:val="30"/>
        </w:rPr>
      </w:pPr>
    </w:p>
    <w:p w:rsidR="00886DA0" w:rsidRDefault="00886DA0" w:rsidP="00886DA0">
      <w:pPr>
        <w:spacing w:line="560" w:lineRule="exact"/>
        <w:jc w:val="center"/>
        <w:rPr>
          <w:rFonts w:ascii="方正黑体简体" w:eastAsia="方正黑体简体"/>
          <w:bCs/>
          <w:sz w:val="30"/>
          <w:szCs w:val="30"/>
        </w:rPr>
      </w:pPr>
      <w:r>
        <w:rPr>
          <w:rFonts w:ascii="方正黑体简体" w:eastAsia="方正黑体简体" w:hint="eastAsia"/>
          <w:bCs/>
          <w:sz w:val="30"/>
          <w:szCs w:val="30"/>
        </w:rPr>
        <w:t>第三章 日常抽检和年度抽检</w:t>
      </w:r>
    </w:p>
    <w:p w:rsidR="00886DA0" w:rsidRDefault="00886DA0" w:rsidP="00886DA0">
      <w:pPr>
        <w:widowControl/>
        <w:spacing w:line="560" w:lineRule="exact"/>
        <w:ind w:firstLine="630"/>
        <w:jc w:val="left"/>
        <w:rPr>
          <w:rFonts w:eastAsia="方正仿宋简体"/>
          <w:kern w:val="0"/>
          <w:sz w:val="30"/>
          <w:szCs w:val="30"/>
        </w:rPr>
      </w:pPr>
      <w:r>
        <w:rPr>
          <w:rFonts w:eastAsia="方正仿宋简体"/>
          <w:b/>
          <w:kern w:val="0"/>
          <w:sz w:val="30"/>
          <w:szCs w:val="30"/>
        </w:rPr>
        <w:t>第八条</w:t>
      </w:r>
      <w:r>
        <w:rPr>
          <w:rFonts w:eastAsia="方正仿宋简体"/>
          <w:kern w:val="0"/>
          <w:sz w:val="30"/>
          <w:szCs w:val="30"/>
        </w:rPr>
        <w:t xml:space="preserve"> </w:t>
      </w:r>
      <w:r>
        <w:rPr>
          <w:rFonts w:eastAsia="方正仿宋简体"/>
          <w:kern w:val="0"/>
          <w:sz w:val="30"/>
          <w:szCs w:val="30"/>
        </w:rPr>
        <w:t>为保证交割商品的质量，</w:t>
      </w:r>
      <w:r>
        <w:rPr>
          <w:rFonts w:eastAsia="方正仿宋简体" w:hint="eastAsia"/>
          <w:kern w:val="0"/>
          <w:sz w:val="30"/>
          <w:szCs w:val="30"/>
        </w:rPr>
        <w:t>能源</w:t>
      </w:r>
      <w:r>
        <w:rPr>
          <w:rFonts w:eastAsia="方正仿宋简体"/>
          <w:kern w:val="0"/>
          <w:sz w:val="30"/>
          <w:szCs w:val="30"/>
        </w:rPr>
        <w:t>中心可视实际需要对注册商品实行日常抽检和年度抽检。</w:t>
      </w:r>
      <w:r>
        <w:rPr>
          <w:rFonts w:eastAsia="方正仿宋简体"/>
          <w:kern w:val="0"/>
          <w:sz w:val="30"/>
          <w:szCs w:val="30"/>
        </w:rPr>
        <w:t xml:space="preserve"> </w:t>
      </w:r>
    </w:p>
    <w:p w:rsidR="00886DA0" w:rsidRDefault="00886DA0" w:rsidP="00886DA0">
      <w:pPr>
        <w:widowControl/>
        <w:spacing w:line="560" w:lineRule="exact"/>
        <w:ind w:firstLine="630"/>
        <w:jc w:val="left"/>
        <w:rPr>
          <w:rFonts w:eastAsia="方正仿宋简体"/>
          <w:kern w:val="0"/>
          <w:sz w:val="30"/>
          <w:szCs w:val="30"/>
        </w:rPr>
      </w:pPr>
      <w:r>
        <w:rPr>
          <w:rFonts w:eastAsia="方正仿宋简体"/>
          <w:kern w:val="0"/>
          <w:sz w:val="30"/>
          <w:szCs w:val="30"/>
        </w:rPr>
        <w:lastRenderedPageBreak/>
        <w:t>（一）日常抽检。</w:t>
      </w:r>
      <w:r>
        <w:rPr>
          <w:rFonts w:eastAsia="方正仿宋简体" w:hint="eastAsia"/>
          <w:kern w:val="0"/>
          <w:sz w:val="30"/>
          <w:szCs w:val="30"/>
        </w:rPr>
        <w:t>能源</w:t>
      </w:r>
      <w:r>
        <w:rPr>
          <w:rFonts w:eastAsia="方正仿宋简体"/>
          <w:kern w:val="0"/>
          <w:sz w:val="30"/>
          <w:szCs w:val="30"/>
        </w:rPr>
        <w:t>中心可会同指定质量检验机构对存放于注册企业成品库或指定交割仓库内且处于标准仓单项下的注册商品进行日常质量抽检。</w:t>
      </w:r>
      <w:r>
        <w:rPr>
          <w:rFonts w:eastAsia="方正仿宋简体"/>
          <w:kern w:val="0"/>
          <w:sz w:val="30"/>
          <w:szCs w:val="30"/>
        </w:rPr>
        <w:t xml:space="preserve"> </w:t>
      </w:r>
    </w:p>
    <w:p w:rsidR="00886DA0" w:rsidRDefault="00886DA0" w:rsidP="00886DA0">
      <w:pPr>
        <w:widowControl/>
        <w:spacing w:line="560" w:lineRule="exact"/>
        <w:ind w:firstLine="600"/>
        <w:jc w:val="left"/>
        <w:rPr>
          <w:rFonts w:eastAsia="方正仿宋简体"/>
          <w:kern w:val="0"/>
          <w:sz w:val="30"/>
          <w:szCs w:val="30"/>
        </w:rPr>
      </w:pPr>
      <w:r>
        <w:rPr>
          <w:rFonts w:eastAsia="方正仿宋简体"/>
          <w:kern w:val="0"/>
          <w:sz w:val="30"/>
          <w:szCs w:val="30"/>
        </w:rPr>
        <w:t>（二）年度抽检。</w:t>
      </w:r>
      <w:r>
        <w:rPr>
          <w:rFonts w:eastAsia="方正仿宋简体" w:hint="eastAsia"/>
          <w:kern w:val="0"/>
          <w:sz w:val="30"/>
          <w:szCs w:val="30"/>
        </w:rPr>
        <w:t>能源</w:t>
      </w:r>
      <w:r>
        <w:rPr>
          <w:rFonts w:eastAsia="方正仿宋简体"/>
          <w:kern w:val="0"/>
          <w:sz w:val="30"/>
          <w:szCs w:val="30"/>
        </w:rPr>
        <w:t>中心可会同指定质量检验机构对注册商品进行年度质量抽检，抽检商品根据指定交割仓库库存和交割情况随机决定。</w:t>
      </w:r>
      <w:r>
        <w:rPr>
          <w:rFonts w:eastAsia="方正仿宋简体"/>
          <w:kern w:val="0"/>
          <w:sz w:val="30"/>
          <w:szCs w:val="30"/>
        </w:rPr>
        <w:t xml:space="preserve"> </w:t>
      </w:r>
    </w:p>
    <w:p w:rsidR="00886DA0" w:rsidRDefault="00886DA0" w:rsidP="00886DA0">
      <w:pPr>
        <w:widowControl/>
        <w:spacing w:line="560" w:lineRule="exact"/>
        <w:ind w:firstLine="600"/>
        <w:jc w:val="left"/>
        <w:rPr>
          <w:rFonts w:eastAsia="方正仿宋简体"/>
          <w:kern w:val="0"/>
          <w:sz w:val="30"/>
          <w:szCs w:val="30"/>
        </w:rPr>
      </w:pPr>
      <w:r>
        <w:rPr>
          <w:rFonts w:eastAsia="方正仿宋简体"/>
          <w:kern w:val="0"/>
          <w:sz w:val="30"/>
          <w:szCs w:val="30"/>
        </w:rPr>
        <w:t>（三）日常抽检费用由注册企业承担，年度抽检费用由</w:t>
      </w:r>
      <w:r>
        <w:rPr>
          <w:rFonts w:eastAsia="方正仿宋简体" w:hint="eastAsia"/>
          <w:kern w:val="0"/>
          <w:sz w:val="30"/>
          <w:szCs w:val="30"/>
        </w:rPr>
        <w:t>能源</w:t>
      </w:r>
      <w:r>
        <w:rPr>
          <w:rFonts w:eastAsia="方正仿宋简体"/>
          <w:kern w:val="0"/>
          <w:sz w:val="30"/>
          <w:szCs w:val="30"/>
        </w:rPr>
        <w:t>中心承担。</w:t>
      </w:r>
      <w:r>
        <w:rPr>
          <w:rFonts w:eastAsia="方正仿宋简体"/>
          <w:kern w:val="0"/>
          <w:sz w:val="30"/>
          <w:szCs w:val="30"/>
        </w:rPr>
        <w:t xml:space="preserve"> </w:t>
      </w:r>
    </w:p>
    <w:p w:rsidR="00886DA0" w:rsidRDefault="00886DA0" w:rsidP="00886DA0">
      <w:pPr>
        <w:widowControl/>
        <w:spacing w:line="560" w:lineRule="exact"/>
        <w:ind w:firstLineChars="200" w:firstLine="600"/>
        <w:jc w:val="left"/>
        <w:rPr>
          <w:rFonts w:eastAsia="方正仿宋简体"/>
          <w:kern w:val="0"/>
          <w:sz w:val="30"/>
          <w:szCs w:val="30"/>
        </w:rPr>
      </w:pPr>
      <w:r>
        <w:rPr>
          <w:rFonts w:eastAsia="方正仿宋简体"/>
          <w:kern w:val="0"/>
          <w:sz w:val="30"/>
          <w:szCs w:val="30"/>
        </w:rPr>
        <w:t>（四）</w:t>
      </w:r>
      <w:r>
        <w:rPr>
          <w:rFonts w:eastAsia="方正仿宋简体" w:hint="eastAsia"/>
          <w:kern w:val="0"/>
          <w:sz w:val="30"/>
          <w:szCs w:val="30"/>
        </w:rPr>
        <w:t>能源</w:t>
      </w:r>
      <w:r>
        <w:rPr>
          <w:rFonts w:eastAsia="方正仿宋简体"/>
          <w:kern w:val="0"/>
          <w:sz w:val="30"/>
          <w:szCs w:val="30"/>
        </w:rPr>
        <w:t>中心将根据抽检、年检中发现的情况，向注册商品质量出现明显问题的注册企业发出整改通知。整改情况将作为注册商品调整的依据之一。</w:t>
      </w:r>
    </w:p>
    <w:p w:rsidR="00886DA0" w:rsidRDefault="00886DA0" w:rsidP="00886DA0">
      <w:pPr>
        <w:spacing w:line="560" w:lineRule="exact"/>
      </w:pPr>
    </w:p>
    <w:p w:rsidR="00886DA0" w:rsidRDefault="00886DA0" w:rsidP="00886DA0">
      <w:pPr>
        <w:spacing w:line="560" w:lineRule="exact"/>
        <w:jc w:val="center"/>
        <w:rPr>
          <w:rFonts w:ascii="方正黑体简体" w:eastAsia="方正黑体简体"/>
          <w:bCs/>
          <w:sz w:val="30"/>
          <w:szCs w:val="30"/>
        </w:rPr>
      </w:pPr>
      <w:r>
        <w:rPr>
          <w:rFonts w:ascii="方正黑体简体" w:eastAsia="方正黑体简体" w:hint="eastAsia"/>
          <w:bCs/>
          <w:sz w:val="30"/>
          <w:szCs w:val="30"/>
        </w:rPr>
        <w:t>第四章 注册资格的暂停、取消及其他</w:t>
      </w:r>
    </w:p>
    <w:p w:rsidR="00886DA0" w:rsidRDefault="00886DA0" w:rsidP="00886DA0">
      <w:pPr>
        <w:widowControl/>
        <w:spacing w:line="560" w:lineRule="exact"/>
        <w:ind w:firstLineChars="200" w:firstLine="602"/>
        <w:jc w:val="left"/>
        <w:rPr>
          <w:rFonts w:eastAsia="方正仿宋简体"/>
          <w:kern w:val="0"/>
          <w:sz w:val="30"/>
          <w:szCs w:val="30"/>
        </w:rPr>
      </w:pPr>
      <w:r>
        <w:rPr>
          <w:rFonts w:eastAsia="方正仿宋简体"/>
          <w:b/>
          <w:kern w:val="0"/>
          <w:sz w:val="30"/>
          <w:szCs w:val="30"/>
        </w:rPr>
        <w:t>第九条</w:t>
      </w:r>
      <w:r>
        <w:rPr>
          <w:rFonts w:eastAsia="方正仿宋简体"/>
          <w:kern w:val="0"/>
          <w:sz w:val="30"/>
          <w:szCs w:val="30"/>
        </w:rPr>
        <w:t xml:space="preserve"> </w:t>
      </w:r>
      <w:r>
        <w:rPr>
          <w:rFonts w:eastAsia="方正仿宋简体"/>
          <w:kern w:val="0"/>
          <w:sz w:val="30"/>
          <w:szCs w:val="30"/>
        </w:rPr>
        <w:t>发生以下情形之一的，</w:t>
      </w:r>
      <w:r>
        <w:rPr>
          <w:rFonts w:eastAsia="方正仿宋简体" w:hint="eastAsia"/>
          <w:kern w:val="0"/>
          <w:sz w:val="30"/>
          <w:szCs w:val="30"/>
        </w:rPr>
        <w:t>能源</w:t>
      </w:r>
      <w:r>
        <w:rPr>
          <w:rFonts w:eastAsia="方正仿宋简体"/>
          <w:kern w:val="0"/>
          <w:sz w:val="30"/>
          <w:szCs w:val="30"/>
        </w:rPr>
        <w:t>中心可以视实际情况采取警告、通报批评、暂停或取消注册资格等处理。</w:t>
      </w:r>
      <w:r>
        <w:rPr>
          <w:rFonts w:eastAsia="方正仿宋简体"/>
          <w:kern w:val="0"/>
          <w:sz w:val="30"/>
          <w:szCs w:val="30"/>
        </w:rPr>
        <w:t xml:space="preserve"> </w:t>
      </w:r>
    </w:p>
    <w:p w:rsidR="00886DA0" w:rsidRDefault="00886DA0" w:rsidP="00886DA0">
      <w:pPr>
        <w:widowControl/>
        <w:spacing w:line="560" w:lineRule="exact"/>
        <w:ind w:firstLineChars="150" w:firstLine="450"/>
        <w:jc w:val="left"/>
        <w:rPr>
          <w:rFonts w:eastAsia="方正仿宋简体"/>
          <w:kern w:val="0"/>
          <w:sz w:val="30"/>
          <w:szCs w:val="30"/>
        </w:rPr>
      </w:pPr>
      <w:r>
        <w:rPr>
          <w:rFonts w:eastAsia="方正仿宋简体"/>
          <w:kern w:val="0"/>
          <w:sz w:val="30"/>
          <w:szCs w:val="30"/>
        </w:rPr>
        <w:t>（一）企业解散、破产；</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（二）商标转让，或者商标权属存在争议；</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 xml:space="preserve"> </w:t>
      </w:r>
      <w:r>
        <w:rPr>
          <w:rFonts w:eastAsia="方正仿宋简体"/>
          <w:kern w:val="0"/>
          <w:sz w:val="30"/>
          <w:szCs w:val="30"/>
        </w:rPr>
        <w:t>（三）商品抽检、年检不合格，整改后商品质量仍未达标；</w:t>
      </w:r>
      <w:r>
        <w:rPr>
          <w:rFonts w:eastAsia="方正仿宋简体"/>
          <w:kern w:val="0"/>
          <w:sz w:val="30"/>
          <w:szCs w:val="30"/>
        </w:rPr>
        <w:t xml:space="preserve"> </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 xml:space="preserve"> </w:t>
      </w:r>
      <w:r>
        <w:rPr>
          <w:rFonts w:eastAsia="方正仿宋简体"/>
          <w:kern w:val="0"/>
          <w:sz w:val="30"/>
          <w:szCs w:val="30"/>
        </w:rPr>
        <w:t>（四）用户质量投诉较多，质量（包括外观、内在质量）检查结果不合格；</w:t>
      </w:r>
      <w:r>
        <w:rPr>
          <w:rFonts w:eastAsia="方正仿宋简体"/>
          <w:kern w:val="0"/>
          <w:sz w:val="30"/>
          <w:szCs w:val="30"/>
        </w:rPr>
        <w:t xml:space="preserve"> </w:t>
      </w:r>
    </w:p>
    <w:p w:rsidR="00886DA0" w:rsidRDefault="00886DA0" w:rsidP="00886DA0">
      <w:pPr>
        <w:widowControl/>
        <w:spacing w:line="560" w:lineRule="exact"/>
        <w:ind w:firstLineChars="150" w:firstLine="450"/>
        <w:jc w:val="left"/>
        <w:rPr>
          <w:rFonts w:eastAsia="方正仿宋简体"/>
          <w:kern w:val="0"/>
          <w:sz w:val="30"/>
          <w:szCs w:val="30"/>
        </w:rPr>
      </w:pPr>
      <w:r>
        <w:rPr>
          <w:rFonts w:eastAsia="方正仿宋简体"/>
          <w:kern w:val="0"/>
          <w:sz w:val="30"/>
          <w:szCs w:val="30"/>
        </w:rPr>
        <w:t>（五）环保不达标</w:t>
      </w:r>
      <w:r>
        <w:rPr>
          <w:rFonts w:eastAsia="方正仿宋简体" w:hint="eastAsia"/>
          <w:kern w:val="0"/>
          <w:sz w:val="30"/>
          <w:szCs w:val="30"/>
        </w:rPr>
        <w:t>；</w:t>
      </w:r>
    </w:p>
    <w:p w:rsidR="00886DA0" w:rsidRDefault="00886DA0" w:rsidP="00886DA0">
      <w:pPr>
        <w:widowControl/>
        <w:spacing w:line="560" w:lineRule="exact"/>
        <w:jc w:val="left"/>
        <w:rPr>
          <w:rFonts w:eastAsia="方正仿宋简体"/>
          <w:kern w:val="0"/>
          <w:sz w:val="30"/>
          <w:szCs w:val="30"/>
        </w:rPr>
      </w:pPr>
      <w:r>
        <w:rPr>
          <w:rFonts w:eastAsia="方正仿宋简体"/>
          <w:kern w:val="0"/>
          <w:sz w:val="30"/>
          <w:szCs w:val="30"/>
        </w:rPr>
        <w:t xml:space="preserve">　</w:t>
      </w:r>
      <w:r>
        <w:rPr>
          <w:rFonts w:eastAsia="方正仿宋简体"/>
          <w:kern w:val="0"/>
          <w:sz w:val="30"/>
          <w:szCs w:val="30"/>
        </w:rPr>
        <w:t xml:space="preserve"> </w:t>
      </w:r>
      <w:r>
        <w:rPr>
          <w:rFonts w:eastAsia="方正仿宋简体"/>
          <w:kern w:val="0"/>
          <w:sz w:val="30"/>
          <w:szCs w:val="30"/>
        </w:rPr>
        <w:t>（六）企业未按规定向</w:t>
      </w:r>
      <w:r>
        <w:rPr>
          <w:rFonts w:eastAsia="方正仿宋简体" w:hint="eastAsia"/>
          <w:kern w:val="0"/>
          <w:sz w:val="30"/>
          <w:szCs w:val="30"/>
        </w:rPr>
        <w:t>能源中心</w:t>
      </w:r>
      <w:r>
        <w:rPr>
          <w:rFonts w:eastAsia="方正仿宋简体"/>
          <w:kern w:val="0"/>
          <w:sz w:val="30"/>
          <w:szCs w:val="30"/>
        </w:rPr>
        <w:t>通报生产、经营方面的重大变动；</w:t>
      </w:r>
    </w:p>
    <w:p w:rsidR="00886DA0" w:rsidRDefault="00886DA0" w:rsidP="00886DA0">
      <w:pPr>
        <w:widowControl/>
        <w:spacing w:line="560" w:lineRule="exact"/>
        <w:ind w:firstLineChars="150" w:firstLine="450"/>
        <w:jc w:val="left"/>
        <w:rPr>
          <w:rFonts w:eastAsia="方正仿宋简体"/>
          <w:kern w:val="0"/>
          <w:sz w:val="30"/>
          <w:szCs w:val="30"/>
        </w:rPr>
      </w:pPr>
      <w:r>
        <w:rPr>
          <w:rFonts w:eastAsia="方正仿宋简体"/>
          <w:kern w:val="0"/>
          <w:sz w:val="30"/>
          <w:szCs w:val="30"/>
        </w:rPr>
        <w:lastRenderedPageBreak/>
        <w:t>（七）企业未按要求配合</w:t>
      </w:r>
      <w:r>
        <w:rPr>
          <w:rFonts w:eastAsia="方正仿宋简体" w:hint="eastAsia"/>
          <w:kern w:val="0"/>
          <w:sz w:val="30"/>
          <w:szCs w:val="30"/>
        </w:rPr>
        <w:t>能源</w:t>
      </w:r>
      <w:r>
        <w:rPr>
          <w:rFonts w:eastAsia="方正仿宋简体"/>
          <w:kern w:val="0"/>
          <w:sz w:val="30"/>
          <w:szCs w:val="30"/>
        </w:rPr>
        <w:t>中心提供交割商品管理所需材料；</w:t>
      </w:r>
    </w:p>
    <w:p w:rsidR="00886DA0" w:rsidRDefault="00886DA0" w:rsidP="00886DA0">
      <w:pPr>
        <w:widowControl/>
        <w:spacing w:line="560" w:lineRule="exact"/>
        <w:ind w:firstLineChars="140" w:firstLine="420"/>
        <w:rPr>
          <w:rFonts w:eastAsia="方正仿宋简体"/>
          <w:sz w:val="30"/>
          <w:szCs w:val="30"/>
        </w:rPr>
      </w:pPr>
      <w:r>
        <w:rPr>
          <w:rFonts w:eastAsia="方正仿宋简体"/>
          <w:sz w:val="30"/>
          <w:szCs w:val="30"/>
        </w:rPr>
        <w:t>（八）</w:t>
      </w:r>
      <w:r>
        <w:rPr>
          <w:rFonts w:eastAsia="方正仿宋简体" w:hint="eastAsia"/>
          <w:kern w:val="0"/>
          <w:sz w:val="30"/>
          <w:szCs w:val="30"/>
        </w:rPr>
        <w:t>能源</w:t>
      </w:r>
      <w:r>
        <w:rPr>
          <w:rFonts w:eastAsia="方正仿宋简体"/>
          <w:kern w:val="0"/>
          <w:sz w:val="30"/>
          <w:szCs w:val="30"/>
        </w:rPr>
        <w:t>中心</w:t>
      </w:r>
      <w:r>
        <w:rPr>
          <w:rFonts w:eastAsia="方正仿宋简体"/>
          <w:sz w:val="30"/>
          <w:szCs w:val="30"/>
        </w:rPr>
        <w:t>认定的其他情况。</w:t>
      </w:r>
    </w:p>
    <w:p w:rsidR="00886DA0" w:rsidRDefault="00886DA0" w:rsidP="00886DA0">
      <w:pPr>
        <w:widowControl/>
        <w:spacing w:line="560" w:lineRule="exact"/>
        <w:ind w:firstLineChars="140" w:firstLine="420"/>
        <w:rPr>
          <w:rFonts w:eastAsia="方正仿宋简体"/>
          <w:sz w:val="30"/>
          <w:szCs w:val="30"/>
        </w:rPr>
      </w:pPr>
      <w:r>
        <w:rPr>
          <w:rFonts w:eastAsia="方正仿宋简体"/>
          <w:kern w:val="0"/>
          <w:sz w:val="30"/>
          <w:szCs w:val="30"/>
        </w:rPr>
        <w:t>注册品牌长期停产（</w:t>
      </w:r>
      <w:r>
        <w:rPr>
          <w:rFonts w:eastAsia="方正仿宋简体"/>
          <w:kern w:val="0"/>
          <w:sz w:val="30"/>
          <w:szCs w:val="30"/>
        </w:rPr>
        <w:t>3</w:t>
      </w:r>
      <w:r>
        <w:rPr>
          <w:rFonts w:eastAsia="方正仿宋简体"/>
          <w:kern w:val="0"/>
          <w:sz w:val="30"/>
          <w:szCs w:val="30"/>
        </w:rPr>
        <w:t>年及以上）且注册企业未向</w:t>
      </w:r>
      <w:r>
        <w:rPr>
          <w:rFonts w:eastAsia="方正仿宋简体" w:hint="eastAsia"/>
          <w:kern w:val="0"/>
          <w:sz w:val="30"/>
          <w:szCs w:val="30"/>
        </w:rPr>
        <w:t>能源</w:t>
      </w:r>
      <w:r>
        <w:rPr>
          <w:rFonts w:eastAsia="方正仿宋简体"/>
          <w:kern w:val="0"/>
          <w:sz w:val="30"/>
          <w:szCs w:val="30"/>
        </w:rPr>
        <w:t>中心说明情况的，经</w:t>
      </w:r>
      <w:r>
        <w:rPr>
          <w:rFonts w:eastAsia="方正仿宋简体" w:hint="eastAsia"/>
          <w:kern w:val="0"/>
          <w:sz w:val="30"/>
          <w:szCs w:val="30"/>
        </w:rPr>
        <w:t>能源</w:t>
      </w:r>
      <w:r>
        <w:rPr>
          <w:rFonts w:eastAsia="方正仿宋简体"/>
          <w:kern w:val="0"/>
          <w:sz w:val="30"/>
          <w:szCs w:val="30"/>
        </w:rPr>
        <w:t>中心核实情况后，可取消其注册资格。</w:t>
      </w:r>
    </w:p>
    <w:p w:rsidR="00886DA0" w:rsidRDefault="00886DA0" w:rsidP="00886DA0">
      <w:pPr>
        <w:widowControl/>
        <w:spacing w:line="560" w:lineRule="exact"/>
        <w:ind w:firstLineChars="200" w:firstLine="602"/>
        <w:jc w:val="left"/>
        <w:rPr>
          <w:rFonts w:eastAsia="方正仿宋简体"/>
          <w:sz w:val="30"/>
          <w:szCs w:val="30"/>
        </w:rPr>
      </w:pPr>
      <w:r>
        <w:rPr>
          <w:rFonts w:eastAsia="方正仿宋简体"/>
          <w:b/>
          <w:sz w:val="30"/>
          <w:szCs w:val="30"/>
        </w:rPr>
        <w:t>第十条</w:t>
      </w:r>
      <w:r>
        <w:rPr>
          <w:rFonts w:eastAsia="方正仿宋简体"/>
          <w:sz w:val="30"/>
          <w:szCs w:val="30"/>
        </w:rPr>
        <w:t xml:space="preserve"> </w:t>
      </w:r>
      <w:r>
        <w:rPr>
          <w:rFonts w:eastAsia="方正仿宋简体"/>
          <w:sz w:val="30"/>
          <w:szCs w:val="30"/>
        </w:rPr>
        <w:t>注册商品发生以下情</w:t>
      </w:r>
      <w:r>
        <w:rPr>
          <w:rFonts w:eastAsia="方正仿宋简体"/>
          <w:kern w:val="0"/>
          <w:sz w:val="30"/>
          <w:szCs w:val="30"/>
        </w:rPr>
        <w:t>形之一</w:t>
      </w:r>
      <w:r>
        <w:rPr>
          <w:rFonts w:eastAsia="方正仿宋简体"/>
          <w:sz w:val="30"/>
          <w:szCs w:val="30"/>
        </w:rPr>
        <w:t>的，注册企业应当向</w:t>
      </w:r>
      <w:r>
        <w:rPr>
          <w:rFonts w:eastAsia="方正仿宋简体" w:hint="eastAsia"/>
          <w:kern w:val="0"/>
          <w:sz w:val="30"/>
          <w:szCs w:val="30"/>
        </w:rPr>
        <w:t>能源</w:t>
      </w:r>
      <w:r>
        <w:rPr>
          <w:rFonts w:eastAsia="方正仿宋简体"/>
          <w:kern w:val="0"/>
          <w:sz w:val="30"/>
          <w:szCs w:val="30"/>
        </w:rPr>
        <w:t>中心</w:t>
      </w:r>
      <w:r>
        <w:rPr>
          <w:rFonts w:eastAsia="方正仿宋简体"/>
          <w:sz w:val="30"/>
          <w:szCs w:val="30"/>
        </w:rPr>
        <w:t>申请办理注册信息变更备案，但不需要提供用户试用报告，不需要进行实地质量管理体系检查。</w:t>
      </w:r>
      <w:r>
        <w:rPr>
          <w:rFonts w:eastAsia="方正仿宋简体"/>
          <w:sz w:val="30"/>
          <w:szCs w:val="30"/>
        </w:rPr>
        <w:t xml:space="preserve"> </w:t>
      </w:r>
    </w:p>
    <w:p w:rsidR="00886DA0" w:rsidRDefault="00886DA0" w:rsidP="00886DA0">
      <w:pPr>
        <w:widowControl/>
        <w:spacing w:line="560" w:lineRule="exact"/>
        <w:ind w:firstLineChars="200" w:firstLine="600"/>
        <w:jc w:val="left"/>
        <w:rPr>
          <w:rFonts w:eastAsia="方正仿宋简体"/>
          <w:sz w:val="30"/>
          <w:szCs w:val="30"/>
        </w:rPr>
      </w:pPr>
      <w:r>
        <w:rPr>
          <w:rFonts w:eastAsia="方正仿宋简体" w:hint="eastAsia"/>
          <w:sz w:val="30"/>
          <w:szCs w:val="30"/>
        </w:rPr>
        <w:t>（一）</w:t>
      </w:r>
      <w:r>
        <w:rPr>
          <w:rFonts w:eastAsia="方正仿宋简体"/>
          <w:sz w:val="30"/>
          <w:szCs w:val="30"/>
        </w:rPr>
        <w:t>企业分立、合并、更名、变更公司形式；</w:t>
      </w:r>
      <w:r>
        <w:rPr>
          <w:rFonts w:eastAsia="方正仿宋简体"/>
          <w:sz w:val="30"/>
          <w:szCs w:val="30"/>
        </w:rPr>
        <w:t xml:space="preserve"> </w:t>
      </w:r>
    </w:p>
    <w:p w:rsidR="00886DA0" w:rsidRDefault="00886DA0" w:rsidP="00886DA0">
      <w:pPr>
        <w:widowControl/>
        <w:spacing w:line="560" w:lineRule="exact"/>
        <w:ind w:firstLineChars="200" w:firstLine="600"/>
        <w:jc w:val="left"/>
        <w:rPr>
          <w:rFonts w:eastAsia="方正仿宋简体"/>
          <w:sz w:val="30"/>
          <w:szCs w:val="30"/>
        </w:rPr>
      </w:pPr>
      <w:r>
        <w:rPr>
          <w:rFonts w:eastAsia="方正仿宋简体" w:hint="eastAsia"/>
          <w:sz w:val="30"/>
          <w:szCs w:val="30"/>
        </w:rPr>
        <w:t>（二）</w:t>
      </w:r>
      <w:r>
        <w:rPr>
          <w:rFonts w:eastAsia="方正仿宋简体"/>
          <w:sz w:val="30"/>
          <w:szCs w:val="30"/>
        </w:rPr>
        <w:t>商品外形尺寸、锭型、包装或堆码方式发生变化</w:t>
      </w:r>
      <w:r>
        <w:rPr>
          <w:rFonts w:eastAsia="方正仿宋简体" w:hint="eastAsia"/>
          <w:sz w:val="30"/>
          <w:szCs w:val="30"/>
        </w:rPr>
        <w:t>；</w:t>
      </w:r>
    </w:p>
    <w:p w:rsidR="00886DA0" w:rsidRDefault="00886DA0" w:rsidP="00886DA0">
      <w:pPr>
        <w:widowControl/>
        <w:spacing w:line="560" w:lineRule="exact"/>
        <w:ind w:firstLineChars="200" w:firstLine="600"/>
        <w:jc w:val="left"/>
        <w:rPr>
          <w:rFonts w:eastAsia="方正仿宋简体"/>
          <w:sz w:val="30"/>
          <w:szCs w:val="30"/>
        </w:rPr>
      </w:pPr>
      <w:r>
        <w:rPr>
          <w:rFonts w:eastAsia="方正仿宋简体" w:hint="eastAsia"/>
          <w:sz w:val="30"/>
          <w:szCs w:val="30"/>
        </w:rPr>
        <w:t>（三）</w:t>
      </w:r>
      <w:r>
        <w:rPr>
          <w:rFonts w:eastAsia="方正仿宋简体"/>
          <w:sz w:val="30"/>
          <w:szCs w:val="30"/>
        </w:rPr>
        <w:t>商品标识样式发生明显变化。</w:t>
      </w:r>
    </w:p>
    <w:p w:rsidR="00886DA0" w:rsidRDefault="00886DA0" w:rsidP="00886DA0">
      <w:pPr>
        <w:widowControl/>
        <w:spacing w:line="560" w:lineRule="exact"/>
        <w:ind w:firstLineChars="200" w:firstLine="600"/>
        <w:jc w:val="left"/>
        <w:rPr>
          <w:rFonts w:eastAsia="方正仿宋简体"/>
          <w:kern w:val="0"/>
          <w:sz w:val="30"/>
          <w:szCs w:val="30"/>
        </w:rPr>
      </w:pPr>
      <w:r>
        <w:rPr>
          <w:rFonts w:eastAsia="方正仿宋简体"/>
          <w:sz w:val="30"/>
          <w:szCs w:val="30"/>
        </w:rPr>
        <w:t>发生第（二）项内容变更的，变更后的商品需通过</w:t>
      </w:r>
      <w:r>
        <w:rPr>
          <w:rFonts w:eastAsia="方正仿宋简体" w:hint="eastAsia"/>
          <w:kern w:val="0"/>
          <w:sz w:val="30"/>
          <w:szCs w:val="30"/>
        </w:rPr>
        <w:t>能源</w:t>
      </w:r>
      <w:r>
        <w:rPr>
          <w:rFonts w:eastAsia="方正仿宋简体"/>
          <w:kern w:val="0"/>
          <w:sz w:val="30"/>
          <w:szCs w:val="30"/>
        </w:rPr>
        <w:t>中心</w:t>
      </w:r>
      <w:r>
        <w:rPr>
          <w:rFonts w:eastAsia="方正仿宋简体"/>
          <w:sz w:val="30"/>
          <w:szCs w:val="30"/>
        </w:rPr>
        <w:t>产品检查后方可备案成为交割品。</w:t>
      </w:r>
    </w:p>
    <w:p w:rsidR="00886DA0" w:rsidRDefault="00886DA0" w:rsidP="00886DA0">
      <w:pPr>
        <w:widowControl/>
        <w:spacing w:line="560" w:lineRule="exact"/>
        <w:ind w:firstLineChars="200" w:firstLine="602"/>
        <w:rPr>
          <w:rFonts w:eastAsia="方正仿宋简体"/>
          <w:kern w:val="0"/>
          <w:sz w:val="30"/>
          <w:szCs w:val="30"/>
        </w:rPr>
      </w:pPr>
      <w:r>
        <w:rPr>
          <w:rFonts w:eastAsia="方正仿宋简体"/>
          <w:b/>
          <w:kern w:val="0"/>
          <w:sz w:val="30"/>
          <w:szCs w:val="30"/>
        </w:rPr>
        <w:t>第十一条</w:t>
      </w:r>
      <w:r>
        <w:rPr>
          <w:rFonts w:eastAsia="方正仿宋简体"/>
          <w:kern w:val="0"/>
          <w:sz w:val="30"/>
          <w:szCs w:val="30"/>
        </w:rPr>
        <w:t xml:space="preserve"> </w:t>
      </w:r>
      <w:r>
        <w:rPr>
          <w:rFonts w:eastAsia="方正仿宋简体"/>
          <w:kern w:val="0"/>
          <w:sz w:val="30"/>
          <w:szCs w:val="30"/>
        </w:rPr>
        <w:t>注册企业可以向</w:t>
      </w:r>
      <w:r>
        <w:rPr>
          <w:rFonts w:eastAsia="方正仿宋简体" w:hint="eastAsia"/>
          <w:kern w:val="0"/>
          <w:sz w:val="30"/>
          <w:szCs w:val="30"/>
        </w:rPr>
        <w:t>能源</w:t>
      </w:r>
      <w:r>
        <w:rPr>
          <w:rFonts w:eastAsia="方正仿宋简体"/>
          <w:kern w:val="0"/>
          <w:sz w:val="30"/>
          <w:szCs w:val="30"/>
        </w:rPr>
        <w:t>中心申请注销注册资格，但应配合</w:t>
      </w:r>
      <w:r>
        <w:rPr>
          <w:rFonts w:eastAsia="方正仿宋简体" w:hint="eastAsia"/>
          <w:kern w:val="0"/>
          <w:sz w:val="30"/>
          <w:szCs w:val="30"/>
        </w:rPr>
        <w:t>能源</w:t>
      </w:r>
      <w:r>
        <w:rPr>
          <w:rFonts w:eastAsia="方正仿宋简体"/>
          <w:kern w:val="0"/>
          <w:sz w:val="30"/>
          <w:szCs w:val="30"/>
        </w:rPr>
        <w:t>中心做好相应的过渡和善后工作。</w:t>
      </w:r>
    </w:p>
    <w:p w:rsidR="00886DA0" w:rsidRDefault="00886DA0" w:rsidP="00886DA0">
      <w:pPr>
        <w:widowControl/>
        <w:spacing w:line="560" w:lineRule="exact"/>
        <w:ind w:firstLineChars="200" w:firstLine="602"/>
        <w:rPr>
          <w:rFonts w:eastAsia="方正仿宋简体"/>
          <w:kern w:val="0"/>
          <w:sz w:val="30"/>
          <w:szCs w:val="30"/>
        </w:rPr>
      </w:pPr>
      <w:r>
        <w:rPr>
          <w:rFonts w:eastAsia="方正仿宋简体"/>
          <w:b/>
          <w:kern w:val="0"/>
          <w:sz w:val="30"/>
          <w:szCs w:val="30"/>
        </w:rPr>
        <w:t>第十二条</w:t>
      </w:r>
      <w:r>
        <w:rPr>
          <w:rFonts w:eastAsia="方正仿宋简体"/>
          <w:kern w:val="0"/>
          <w:sz w:val="30"/>
          <w:szCs w:val="30"/>
        </w:rPr>
        <w:t xml:space="preserve"> </w:t>
      </w:r>
      <w:r>
        <w:rPr>
          <w:rFonts w:eastAsia="方正仿宋简体"/>
          <w:kern w:val="0"/>
          <w:sz w:val="30"/>
          <w:szCs w:val="30"/>
        </w:rPr>
        <w:t>交割过程中发生交割商品质量纠纷时，注册企业应当配合</w:t>
      </w:r>
      <w:r>
        <w:rPr>
          <w:rFonts w:eastAsia="方正仿宋简体" w:hint="eastAsia"/>
          <w:kern w:val="0"/>
          <w:sz w:val="30"/>
          <w:szCs w:val="30"/>
        </w:rPr>
        <w:t>能源</w:t>
      </w:r>
      <w:r>
        <w:rPr>
          <w:rFonts w:eastAsia="方正仿宋简体"/>
          <w:kern w:val="0"/>
          <w:sz w:val="30"/>
          <w:szCs w:val="30"/>
        </w:rPr>
        <w:t>中心妥善处理。如果交割商品的质量问题是由注册企业造成的，应当由注册企业承担赔偿责任。</w:t>
      </w:r>
    </w:p>
    <w:p w:rsidR="00886DA0" w:rsidRDefault="00886DA0" w:rsidP="00886DA0">
      <w:pPr>
        <w:spacing w:line="560" w:lineRule="exact"/>
        <w:jc w:val="center"/>
        <w:rPr>
          <w:rFonts w:ascii="方正黑体简体" w:eastAsia="方正黑体简体"/>
          <w:bCs/>
          <w:sz w:val="30"/>
          <w:szCs w:val="30"/>
        </w:rPr>
      </w:pPr>
    </w:p>
    <w:p w:rsidR="00886DA0" w:rsidRDefault="00886DA0" w:rsidP="00886DA0">
      <w:pPr>
        <w:spacing w:line="560" w:lineRule="exact"/>
        <w:jc w:val="center"/>
        <w:rPr>
          <w:rFonts w:ascii="方正黑体简体" w:eastAsia="方正黑体简体"/>
          <w:bCs/>
          <w:sz w:val="30"/>
          <w:szCs w:val="30"/>
        </w:rPr>
      </w:pPr>
      <w:r>
        <w:rPr>
          <w:rFonts w:ascii="方正黑体简体" w:eastAsia="方正黑体简体"/>
          <w:bCs/>
          <w:sz w:val="30"/>
          <w:szCs w:val="30"/>
        </w:rPr>
        <w:t>第五章 附则</w:t>
      </w:r>
    </w:p>
    <w:p w:rsidR="00886DA0" w:rsidRDefault="00886DA0" w:rsidP="00886DA0">
      <w:pPr>
        <w:widowControl/>
        <w:spacing w:line="560" w:lineRule="exact"/>
        <w:ind w:firstLineChars="200" w:firstLine="602"/>
        <w:rPr>
          <w:rFonts w:eastAsia="方正仿宋简体"/>
          <w:kern w:val="0"/>
          <w:sz w:val="30"/>
          <w:szCs w:val="30"/>
        </w:rPr>
      </w:pPr>
      <w:r>
        <w:rPr>
          <w:rFonts w:eastAsia="方正仿宋简体"/>
          <w:b/>
          <w:kern w:val="0"/>
          <w:sz w:val="30"/>
          <w:szCs w:val="30"/>
        </w:rPr>
        <w:t>第十三条</w:t>
      </w:r>
      <w:r>
        <w:rPr>
          <w:rFonts w:eastAsia="方正仿宋简体" w:hint="eastAsia"/>
          <w:b/>
          <w:kern w:val="0"/>
          <w:sz w:val="30"/>
          <w:szCs w:val="30"/>
        </w:rPr>
        <w:t xml:space="preserve"> </w:t>
      </w:r>
      <w:r>
        <w:rPr>
          <w:rFonts w:eastAsia="方正仿宋简体" w:hint="eastAsia"/>
          <w:kern w:val="0"/>
          <w:sz w:val="30"/>
          <w:szCs w:val="30"/>
        </w:rPr>
        <w:t>能源</w:t>
      </w:r>
      <w:r>
        <w:rPr>
          <w:rFonts w:eastAsia="方正仿宋简体"/>
          <w:kern w:val="0"/>
          <w:sz w:val="30"/>
          <w:szCs w:val="30"/>
        </w:rPr>
        <w:t>中心</w:t>
      </w:r>
      <w:r>
        <w:rPr>
          <w:rFonts w:eastAsia="方正仿宋简体" w:hint="eastAsia"/>
          <w:kern w:val="0"/>
          <w:sz w:val="30"/>
          <w:szCs w:val="30"/>
        </w:rPr>
        <w:t>可以视</w:t>
      </w:r>
      <w:r>
        <w:rPr>
          <w:rFonts w:eastAsia="方正仿宋简体"/>
          <w:kern w:val="0"/>
          <w:sz w:val="30"/>
          <w:szCs w:val="30"/>
        </w:rPr>
        <w:t>业务需要</w:t>
      </w:r>
      <w:r>
        <w:rPr>
          <w:rFonts w:eastAsia="方正仿宋简体" w:hint="eastAsia"/>
          <w:kern w:val="0"/>
          <w:sz w:val="30"/>
          <w:szCs w:val="30"/>
        </w:rPr>
        <w:t>豁免已在上海期货交易所注册的部分阴极铜品牌的</w:t>
      </w:r>
      <w:r>
        <w:rPr>
          <w:rFonts w:eastAsia="方正仿宋简体"/>
          <w:kern w:val="0"/>
          <w:sz w:val="30"/>
          <w:szCs w:val="30"/>
        </w:rPr>
        <w:t>注册程序</w:t>
      </w:r>
      <w:r>
        <w:rPr>
          <w:rFonts w:eastAsia="方正仿宋简体" w:hint="eastAsia"/>
          <w:kern w:val="0"/>
          <w:sz w:val="30"/>
          <w:szCs w:val="30"/>
        </w:rPr>
        <w:t>，批准</w:t>
      </w:r>
      <w:r>
        <w:rPr>
          <w:rFonts w:eastAsia="方正仿宋简体"/>
          <w:kern w:val="0"/>
          <w:sz w:val="30"/>
          <w:szCs w:val="30"/>
        </w:rPr>
        <w:t>其为</w:t>
      </w:r>
      <w:r>
        <w:rPr>
          <w:rFonts w:eastAsia="方正仿宋简体" w:hint="eastAsia"/>
          <w:kern w:val="0"/>
          <w:sz w:val="30"/>
          <w:szCs w:val="30"/>
        </w:rPr>
        <w:t>能源中心阴极铜期货可</w:t>
      </w:r>
      <w:r>
        <w:rPr>
          <w:rFonts w:eastAsia="方正仿宋简体"/>
          <w:kern w:val="0"/>
          <w:sz w:val="30"/>
          <w:szCs w:val="30"/>
        </w:rPr>
        <w:t>交割</w:t>
      </w:r>
      <w:r>
        <w:rPr>
          <w:rFonts w:eastAsia="方正仿宋简体" w:hint="eastAsia"/>
          <w:kern w:val="0"/>
          <w:sz w:val="30"/>
          <w:szCs w:val="30"/>
        </w:rPr>
        <w:t>品牌</w:t>
      </w:r>
      <w:r>
        <w:rPr>
          <w:rFonts w:eastAsia="方正仿宋简体"/>
          <w:kern w:val="0"/>
          <w:sz w:val="30"/>
          <w:szCs w:val="30"/>
        </w:rPr>
        <w:t>。</w:t>
      </w:r>
    </w:p>
    <w:p w:rsidR="00886DA0" w:rsidRDefault="00886DA0" w:rsidP="00886DA0">
      <w:pPr>
        <w:widowControl/>
        <w:spacing w:line="560" w:lineRule="exact"/>
        <w:ind w:firstLineChars="200" w:firstLine="602"/>
        <w:rPr>
          <w:rFonts w:eastAsia="方正仿宋简体"/>
          <w:kern w:val="0"/>
          <w:sz w:val="30"/>
          <w:szCs w:val="30"/>
        </w:rPr>
      </w:pPr>
      <w:r>
        <w:rPr>
          <w:rFonts w:eastAsia="方正仿宋简体"/>
          <w:b/>
          <w:kern w:val="0"/>
          <w:sz w:val="30"/>
          <w:szCs w:val="30"/>
        </w:rPr>
        <w:t>第十四条</w:t>
      </w:r>
      <w:r>
        <w:rPr>
          <w:rFonts w:eastAsia="方正仿宋简体" w:hint="eastAsia"/>
          <w:b/>
          <w:kern w:val="0"/>
          <w:sz w:val="30"/>
          <w:szCs w:val="30"/>
        </w:rPr>
        <w:t xml:space="preserve"> </w:t>
      </w:r>
      <w:r>
        <w:rPr>
          <w:rFonts w:eastAsia="方正仿宋简体"/>
          <w:kern w:val="0"/>
          <w:sz w:val="30"/>
          <w:szCs w:val="30"/>
        </w:rPr>
        <w:t>本办法解释权属于上海</w:t>
      </w:r>
      <w:r>
        <w:rPr>
          <w:rFonts w:eastAsia="方正仿宋简体" w:hint="eastAsia"/>
          <w:kern w:val="0"/>
          <w:sz w:val="30"/>
          <w:szCs w:val="30"/>
        </w:rPr>
        <w:t>国际能源</w:t>
      </w:r>
      <w:r>
        <w:rPr>
          <w:rFonts w:eastAsia="方正仿宋简体"/>
          <w:kern w:val="0"/>
          <w:sz w:val="30"/>
          <w:szCs w:val="30"/>
        </w:rPr>
        <w:t>交易中心。</w:t>
      </w:r>
    </w:p>
    <w:p w:rsidR="00886DA0" w:rsidRDefault="00886DA0" w:rsidP="00886DA0">
      <w:pPr>
        <w:widowControl/>
        <w:spacing w:line="560" w:lineRule="exact"/>
        <w:ind w:firstLineChars="200" w:firstLine="602"/>
        <w:rPr>
          <w:rFonts w:eastAsia="方正仿宋简体"/>
          <w:kern w:val="0"/>
          <w:sz w:val="30"/>
          <w:szCs w:val="30"/>
        </w:rPr>
      </w:pPr>
      <w:r>
        <w:rPr>
          <w:rFonts w:eastAsia="方正仿宋简体"/>
          <w:b/>
          <w:kern w:val="0"/>
          <w:sz w:val="30"/>
          <w:szCs w:val="30"/>
        </w:rPr>
        <w:lastRenderedPageBreak/>
        <w:t>第十</w:t>
      </w:r>
      <w:r>
        <w:rPr>
          <w:rFonts w:eastAsia="方正仿宋简体" w:hint="eastAsia"/>
          <w:b/>
          <w:kern w:val="0"/>
          <w:sz w:val="30"/>
          <w:szCs w:val="30"/>
        </w:rPr>
        <w:t>五</w:t>
      </w:r>
      <w:r>
        <w:rPr>
          <w:rFonts w:eastAsia="方正仿宋简体"/>
          <w:b/>
          <w:kern w:val="0"/>
          <w:sz w:val="30"/>
          <w:szCs w:val="30"/>
        </w:rPr>
        <w:t>条</w:t>
      </w:r>
      <w:r>
        <w:rPr>
          <w:rFonts w:eastAsia="方正仿宋简体"/>
          <w:kern w:val="0"/>
          <w:sz w:val="30"/>
          <w:szCs w:val="30"/>
        </w:rPr>
        <w:t xml:space="preserve"> </w:t>
      </w:r>
      <w:r>
        <w:rPr>
          <w:rFonts w:eastAsia="方正仿宋简体"/>
          <w:kern w:val="0"/>
          <w:sz w:val="30"/>
          <w:szCs w:val="30"/>
        </w:rPr>
        <w:t>本办法自</w:t>
      </w:r>
      <w:r>
        <w:rPr>
          <w:rFonts w:eastAsia="方正仿宋简体"/>
          <w:kern w:val="0"/>
          <w:sz w:val="30"/>
          <w:szCs w:val="30"/>
        </w:rPr>
        <w:t>2020</w:t>
      </w:r>
      <w:r>
        <w:rPr>
          <w:rFonts w:eastAsia="方正仿宋简体"/>
          <w:kern w:val="0"/>
          <w:sz w:val="30"/>
          <w:szCs w:val="30"/>
        </w:rPr>
        <w:t>年</w:t>
      </w:r>
      <w:r>
        <w:rPr>
          <w:rFonts w:eastAsia="方正仿宋简体" w:hint="eastAsia"/>
          <w:kern w:val="0"/>
          <w:sz w:val="30"/>
          <w:szCs w:val="30"/>
        </w:rPr>
        <w:t xml:space="preserve">  </w:t>
      </w:r>
      <w:r>
        <w:rPr>
          <w:rFonts w:eastAsia="方正仿宋简体"/>
          <w:kern w:val="0"/>
          <w:sz w:val="30"/>
          <w:szCs w:val="30"/>
        </w:rPr>
        <w:t>月</w:t>
      </w:r>
      <w:r>
        <w:rPr>
          <w:rFonts w:eastAsia="方正仿宋简体" w:hint="eastAsia"/>
          <w:kern w:val="0"/>
          <w:sz w:val="30"/>
          <w:szCs w:val="30"/>
        </w:rPr>
        <w:t xml:space="preserve">  </w:t>
      </w:r>
      <w:r>
        <w:rPr>
          <w:rFonts w:eastAsia="方正仿宋简体"/>
          <w:kern w:val="0"/>
          <w:sz w:val="30"/>
          <w:szCs w:val="30"/>
        </w:rPr>
        <w:t>日起施行。</w:t>
      </w:r>
    </w:p>
    <w:p w:rsidR="00886DA0" w:rsidRDefault="00886DA0" w:rsidP="00886DA0">
      <w:pPr>
        <w:widowControl/>
        <w:spacing w:line="560" w:lineRule="exact"/>
        <w:ind w:firstLineChars="200" w:firstLine="600"/>
        <w:rPr>
          <w:rFonts w:eastAsia="方正仿宋简体"/>
          <w:kern w:val="0"/>
          <w:sz w:val="30"/>
          <w:szCs w:val="30"/>
        </w:rPr>
      </w:pPr>
    </w:p>
    <w:p w:rsidR="00886DA0" w:rsidRDefault="00886DA0" w:rsidP="00886DA0">
      <w:pPr>
        <w:widowControl/>
        <w:spacing w:line="560" w:lineRule="exact"/>
        <w:ind w:firstLineChars="200" w:firstLine="600"/>
        <w:rPr>
          <w:rFonts w:eastAsia="方正仿宋简体"/>
          <w:kern w:val="0"/>
          <w:sz w:val="30"/>
          <w:szCs w:val="30"/>
        </w:rPr>
      </w:pPr>
    </w:p>
    <w:p w:rsidR="00886DA0" w:rsidRDefault="00886DA0" w:rsidP="00886DA0">
      <w:pPr>
        <w:widowControl/>
        <w:spacing w:line="560" w:lineRule="exact"/>
        <w:ind w:firstLineChars="200" w:firstLine="600"/>
        <w:rPr>
          <w:rFonts w:eastAsia="方正仿宋简体"/>
          <w:kern w:val="0"/>
          <w:sz w:val="30"/>
          <w:szCs w:val="30"/>
        </w:rPr>
      </w:pPr>
    </w:p>
    <w:p w:rsidR="00886DA0" w:rsidRDefault="00886DA0" w:rsidP="00886DA0">
      <w:pPr>
        <w:spacing w:line="560" w:lineRule="exact"/>
        <w:ind w:firstLineChars="200" w:firstLine="600"/>
        <w:rPr>
          <w:rFonts w:eastAsia="方正仿宋简体"/>
          <w:sz w:val="30"/>
          <w:szCs w:val="30"/>
        </w:rPr>
      </w:pPr>
      <w:r>
        <w:rPr>
          <w:rFonts w:eastAsia="方正仿宋简体" w:hint="eastAsia"/>
          <w:sz w:val="30"/>
          <w:szCs w:val="30"/>
        </w:rPr>
        <w:t>附件：</w:t>
      </w:r>
    </w:p>
    <w:p w:rsidR="00886DA0" w:rsidRDefault="00886DA0" w:rsidP="00886DA0">
      <w:pPr>
        <w:spacing w:line="560" w:lineRule="exact"/>
        <w:ind w:firstLineChars="400" w:firstLine="1200"/>
        <w:rPr>
          <w:rFonts w:eastAsia="方正仿宋简体"/>
          <w:sz w:val="30"/>
          <w:szCs w:val="30"/>
        </w:rPr>
      </w:pPr>
      <w:r>
        <w:rPr>
          <w:rFonts w:eastAsia="方正仿宋简体" w:hint="eastAsia"/>
          <w:sz w:val="30"/>
          <w:szCs w:val="30"/>
        </w:rPr>
        <w:t>1</w:t>
      </w:r>
      <w:r>
        <w:rPr>
          <w:rFonts w:eastAsia="方正仿宋简体" w:hint="eastAsia"/>
          <w:sz w:val="30"/>
          <w:szCs w:val="30"/>
        </w:rPr>
        <w:t>．</w:t>
      </w:r>
      <w:hyperlink r:id="rId7" w:tgtFrame="_blank" w:history="1">
        <w:r>
          <w:rPr>
            <w:rFonts w:eastAsia="方正仿宋简体"/>
            <w:sz w:val="30"/>
            <w:szCs w:val="30"/>
          </w:rPr>
          <w:t>承诺书</w:t>
        </w:r>
      </w:hyperlink>
      <w:r>
        <w:rPr>
          <w:rFonts w:eastAsia="方正仿宋简体"/>
          <w:sz w:val="30"/>
          <w:szCs w:val="30"/>
        </w:rPr>
        <w:t xml:space="preserve"> </w:t>
      </w:r>
    </w:p>
    <w:p w:rsidR="00886DA0" w:rsidRDefault="00886DA0" w:rsidP="00886DA0">
      <w:pPr>
        <w:spacing w:line="560" w:lineRule="exact"/>
        <w:ind w:firstLineChars="200" w:firstLine="600"/>
        <w:rPr>
          <w:rFonts w:eastAsia="方正仿宋简体"/>
          <w:sz w:val="30"/>
          <w:szCs w:val="30"/>
        </w:rPr>
      </w:pPr>
      <w:r>
        <w:rPr>
          <w:rFonts w:eastAsia="方正仿宋简体" w:hint="eastAsia"/>
          <w:sz w:val="30"/>
          <w:szCs w:val="30"/>
        </w:rPr>
        <w:t xml:space="preserve">    2</w:t>
      </w:r>
      <w:r>
        <w:rPr>
          <w:rFonts w:eastAsia="方正仿宋简体" w:hint="eastAsia"/>
          <w:sz w:val="30"/>
          <w:szCs w:val="30"/>
        </w:rPr>
        <w:t>．上海国际</w:t>
      </w:r>
      <w:r>
        <w:rPr>
          <w:rFonts w:eastAsia="方正仿宋简体"/>
          <w:sz w:val="30"/>
          <w:szCs w:val="30"/>
        </w:rPr>
        <w:t>能源</w:t>
      </w:r>
      <w:r>
        <w:rPr>
          <w:rFonts w:eastAsia="方正仿宋简体" w:hint="eastAsia"/>
          <w:sz w:val="30"/>
          <w:szCs w:val="30"/>
        </w:rPr>
        <w:t>交易中心阴极铜注册登记表</w:t>
      </w:r>
    </w:p>
    <w:p w:rsidR="00886DA0" w:rsidRDefault="00886DA0" w:rsidP="00886DA0">
      <w:pPr>
        <w:spacing w:line="560" w:lineRule="exact"/>
        <w:ind w:firstLineChars="400" w:firstLine="1200"/>
        <w:rPr>
          <w:rFonts w:eastAsia="方正仿宋简体"/>
          <w:sz w:val="30"/>
          <w:szCs w:val="30"/>
        </w:rPr>
      </w:pPr>
      <w:r>
        <w:rPr>
          <w:rFonts w:eastAsia="方正仿宋简体"/>
          <w:sz w:val="30"/>
          <w:szCs w:val="30"/>
        </w:rPr>
        <w:t>3</w:t>
      </w:r>
      <w:r>
        <w:rPr>
          <w:rFonts w:eastAsia="方正仿宋简体" w:hint="eastAsia"/>
          <w:sz w:val="30"/>
          <w:szCs w:val="30"/>
        </w:rPr>
        <w:t>．上海国际</w:t>
      </w:r>
      <w:r>
        <w:rPr>
          <w:rFonts w:eastAsia="方正仿宋简体"/>
          <w:sz w:val="30"/>
          <w:szCs w:val="30"/>
        </w:rPr>
        <w:t>能源</w:t>
      </w:r>
      <w:r>
        <w:rPr>
          <w:rFonts w:eastAsia="方正仿宋简体" w:hint="eastAsia"/>
          <w:sz w:val="30"/>
          <w:szCs w:val="30"/>
        </w:rPr>
        <w:t>交易中心阴极铜商品注册实地检查提纲</w:t>
      </w:r>
    </w:p>
    <w:p w:rsidR="00886DA0" w:rsidRDefault="00886DA0" w:rsidP="00886DA0">
      <w:pPr>
        <w:rPr>
          <w:rFonts w:eastAsia="方正仿宋简体"/>
          <w:sz w:val="30"/>
          <w:szCs w:val="30"/>
        </w:rPr>
      </w:pPr>
    </w:p>
    <w:p w:rsidR="00886DA0" w:rsidRDefault="00886DA0" w:rsidP="00886DA0">
      <w:pPr>
        <w:rPr>
          <w:rFonts w:eastAsia="方正仿宋简体"/>
          <w:b/>
          <w:sz w:val="32"/>
          <w:szCs w:val="32"/>
        </w:rPr>
      </w:pPr>
    </w:p>
    <w:p w:rsidR="00886DA0" w:rsidRDefault="00886DA0" w:rsidP="00886DA0">
      <w:pPr>
        <w:rPr>
          <w:rFonts w:eastAsia="方正仿宋简体"/>
          <w:b/>
          <w:sz w:val="32"/>
          <w:szCs w:val="32"/>
        </w:rPr>
      </w:pPr>
    </w:p>
    <w:p w:rsidR="00886DA0" w:rsidRDefault="00886DA0" w:rsidP="00886DA0">
      <w:pPr>
        <w:rPr>
          <w:rFonts w:eastAsia="华文中宋"/>
          <w:b/>
          <w:sz w:val="42"/>
          <w:szCs w:val="42"/>
        </w:rPr>
      </w:pPr>
      <w:r>
        <w:rPr>
          <w:rFonts w:eastAsia="方正仿宋简体"/>
          <w:b/>
          <w:sz w:val="32"/>
          <w:szCs w:val="32"/>
        </w:rPr>
        <w:br w:type="page"/>
      </w:r>
      <w:r>
        <w:rPr>
          <w:rFonts w:eastAsia="华文中宋"/>
          <w:b/>
          <w:sz w:val="42"/>
          <w:szCs w:val="42"/>
        </w:rPr>
        <w:lastRenderedPageBreak/>
        <w:t>附</w:t>
      </w:r>
      <w:r>
        <w:rPr>
          <w:rFonts w:eastAsia="华文中宋" w:hint="eastAsia"/>
          <w:b/>
          <w:sz w:val="42"/>
          <w:szCs w:val="42"/>
        </w:rPr>
        <w:t>件</w:t>
      </w:r>
      <w:r>
        <w:rPr>
          <w:rFonts w:eastAsia="华文中宋"/>
          <w:b/>
          <w:sz w:val="42"/>
          <w:szCs w:val="42"/>
        </w:rPr>
        <w:t>1</w:t>
      </w:r>
    </w:p>
    <w:p w:rsidR="00886DA0" w:rsidRDefault="00886DA0" w:rsidP="00886DA0"/>
    <w:p w:rsidR="00886DA0" w:rsidRDefault="00886DA0" w:rsidP="00886DA0">
      <w:pPr>
        <w:jc w:val="center"/>
        <w:rPr>
          <w:rFonts w:eastAsia="华文中宋"/>
          <w:b/>
          <w:sz w:val="42"/>
          <w:szCs w:val="42"/>
        </w:rPr>
      </w:pPr>
      <w:r>
        <w:rPr>
          <w:rFonts w:eastAsia="华文中宋"/>
          <w:b/>
          <w:sz w:val="42"/>
          <w:szCs w:val="42"/>
        </w:rPr>
        <w:t>承</w:t>
      </w:r>
      <w:r>
        <w:rPr>
          <w:rFonts w:eastAsia="华文中宋"/>
          <w:b/>
          <w:sz w:val="42"/>
          <w:szCs w:val="42"/>
        </w:rPr>
        <w:t xml:space="preserve">  </w:t>
      </w:r>
      <w:r>
        <w:rPr>
          <w:rFonts w:eastAsia="华文中宋"/>
          <w:b/>
          <w:sz w:val="42"/>
          <w:szCs w:val="42"/>
        </w:rPr>
        <w:t>诺</w:t>
      </w:r>
      <w:r>
        <w:rPr>
          <w:rFonts w:eastAsia="华文中宋"/>
          <w:b/>
          <w:sz w:val="42"/>
          <w:szCs w:val="42"/>
        </w:rPr>
        <w:t xml:space="preserve">  </w:t>
      </w:r>
      <w:r>
        <w:rPr>
          <w:rFonts w:eastAsia="华文中宋"/>
          <w:b/>
          <w:sz w:val="42"/>
          <w:szCs w:val="42"/>
        </w:rPr>
        <w:t>书</w:t>
      </w:r>
    </w:p>
    <w:p w:rsidR="00886DA0" w:rsidRDefault="00886DA0" w:rsidP="00886DA0">
      <w:pPr>
        <w:jc w:val="center"/>
        <w:rPr>
          <w:b/>
          <w:sz w:val="30"/>
          <w:szCs w:val="30"/>
        </w:rPr>
      </w:pPr>
    </w:p>
    <w:p w:rsidR="00886DA0" w:rsidRDefault="00886DA0" w:rsidP="00886DA0">
      <w:pPr>
        <w:jc w:val="center"/>
        <w:rPr>
          <w:sz w:val="30"/>
          <w:szCs w:val="30"/>
        </w:rPr>
      </w:pP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为使我企业的</w:t>
      </w:r>
      <w:r>
        <w:rPr>
          <w:rFonts w:eastAsia="方正仿宋简体"/>
          <w:sz w:val="30"/>
          <w:szCs w:val="30"/>
        </w:rPr>
        <w:t xml:space="preserve">         </w:t>
      </w:r>
      <w:r>
        <w:rPr>
          <w:rFonts w:eastAsia="方正仿宋简体"/>
          <w:sz w:val="30"/>
          <w:szCs w:val="30"/>
        </w:rPr>
        <w:t>牌</w:t>
      </w:r>
      <w:r>
        <w:rPr>
          <w:rFonts w:eastAsia="方正仿宋简体"/>
          <w:sz w:val="30"/>
          <w:szCs w:val="30"/>
        </w:rPr>
        <w:t xml:space="preserve">        </w:t>
      </w:r>
      <w:r>
        <w:rPr>
          <w:rFonts w:eastAsia="方正仿宋简体"/>
          <w:sz w:val="30"/>
          <w:szCs w:val="30"/>
        </w:rPr>
        <w:t>（商品）成为或继续成为可以用于上海</w:t>
      </w:r>
      <w:r>
        <w:rPr>
          <w:rFonts w:eastAsia="方正仿宋简体" w:hint="eastAsia"/>
          <w:sz w:val="30"/>
          <w:szCs w:val="30"/>
        </w:rPr>
        <w:t>国际</w:t>
      </w:r>
      <w:r>
        <w:rPr>
          <w:rFonts w:eastAsia="方正仿宋简体"/>
          <w:sz w:val="30"/>
          <w:szCs w:val="30"/>
        </w:rPr>
        <w:t>能源交易中心期货标准合约实物交割的注册商品，我们承诺：</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1</w:t>
      </w:r>
      <w:r>
        <w:rPr>
          <w:rFonts w:eastAsia="方正仿宋简体"/>
          <w:sz w:val="30"/>
          <w:szCs w:val="30"/>
        </w:rPr>
        <w:t>、严格遵守《</w:t>
      </w:r>
      <w:r>
        <w:rPr>
          <w:rFonts w:eastAsia="方正仿宋简体" w:hint="eastAsia"/>
          <w:sz w:val="30"/>
          <w:szCs w:val="30"/>
        </w:rPr>
        <w:t>国际铜期货</w:t>
      </w:r>
      <w:r>
        <w:rPr>
          <w:rFonts w:eastAsia="方正仿宋简体"/>
          <w:sz w:val="30"/>
          <w:szCs w:val="30"/>
        </w:rPr>
        <w:t>交割商品注册管理规定》。</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2</w:t>
      </w:r>
      <w:r>
        <w:rPr>
          <w:rFonts w:eastAsia="方正仿宋简体"/>
          <w:sz w:val="30"/>
          <w:szCs w:val="30"/>
        </w:rPr>
        <w:t>、对向</w:t>
      </w:r>
      <w:r>
        <w:rPr>
          <w:rFonts w:eastAsia="方正仿宋简体" w:hint="eastAsia"/>
          <w:kern w:val="0"/>
          <w:sz w:val="30"/>
          <w:szCs w:val="30"/>
        </w:rPr>
        <w:t>能源</w:t>
      </w:r>
      <w:r>
        <w:rPr>
          <w:rFonts w:eastAsia="方正仿宋简体"/>
          <w:kern w:val="0"/>
          <w:sz w:val="30"/>
          <w:szCs w:val="30"/>
        </w:rPr>
        <w:t>中心</w:t>
      </w:r>
      <w:r>
        <w:rPr>
          <w:rFonts w:eastAsia="方正仿宋简体"/>
          <w:sz w:val="30"/>
          <w:szCs w:val="30"/>
        </w:rPr>
        <w:t>提交材料的合法性、有效性、真实性承担责任。</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3</w:t>
      </w:r>
      <w:r>
        <w:rPr>
          <w:rFonts w:eastAsia="方正仿宋简体" w:hint="eastAsia"/>
          <w:sz w:val="30"/>
          <w:szCs w:val="30"/>
        </w:rPr>
        <w:t>、</w:t>
      </w:r>
      <w:r>
        <w:rPr>
          <w:rFonts w:eastAsia="方正仿宋简体"/>
          <w:sz w:val="30"/>
          <w:szCs w:val="30"/>
        </w:rPr>
        <w:t>随时接受因质量异议而进行的检查，并承担相应的责任。</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4</w:t>
      </w:r>
      <w:r>
        <w:rPr>
          <w:rFonts w:eastAsia="方正仿宋简体" w:hint="eastAsia"/>
          <w:sz w:val="30"/>
          <w:szCs w:val="30"/>
        </w:rPr>
        <w:t>、</w:t>
      </w:r>
      <w:r>
        <w:rPr>
          <w:rFonts w:eastAsia="方正仿宋简体"/>
          <w:sz w:val="30"/>
          <w:szCs w:val="30"/>
        </w:rPr>
        <w:t>及时、准确、完整地向</w:t>
      </w:r>
      <w:r>
        <w:rPr>
          <w:rFonts w:eastAsia="方正仿宋简体" w:hint="eastAsia"/>
          <w:kern w:val="0"/>
          <w:sz w:val="30"/>
          <w:szCs w:val="30"/>
        </w:rPr>
        <w:t>能源</w:t>
      </w:r>
      <w:r>
        <w:rPr>
          <w:rFonts w:eastAsia="方正仿宋简体"/>
          <w:kern w:val="0"/>
          <w:sz w:val="30"/>
          <w:szCs w:val="30"/>
        </w:rPr>
        <w:t>中心</w:t>
      </w:r>
      <w:r>
        <w:rPr>
          <w:rFonts w:eastAsia="方正仿宋简体"/>
          <w:sz w:val="30"/>
          <w:szCs w:val="30"/>
        </w:rPr>
        <w:t>通报企业有关生产经营活动的变动情况，包括产品生产能力、执行技术标准、商标、外形尺寸以及企业重组、改制等方面的变化，并承担因未按上述要求向</w:t>
      </w:r>
      <w:r>
        <w:rPr>
          <w:rFonts w:eastAsia="方正仿宋简体" w:hint="eastAsia"/>
          <w:kern w:val="0"/>
          <w:sz w:val="30"/>
          <w:szCs w:val="30"/>
        </w:rPr>
        <w:t>能源</w:t>
      </w:r>
      <w:r>
        <w:rPr>
          <w:rFonts w:eastAsia="方正仿宋简体"/>
          <w:kern w:val="0"/>
          <w:sz w:val="30"/>
          <w:szCs w:val="30"/>
        </w:rPr>
        <w:t>中心</w:t>
      </w:r>
      <w:r>
        <w:rPr>
          <w:rFonts w:eastAsia="方正仿宋简体"/>
          <w:sz w:val="30"/>
          <w:szCs w:val="30"/>
        </w:rPr>
        <w:t>通报变动情况而产生的全部责任</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5</w:t>
      </w:r>
      <w:r>
        <w:rPr>
          <w:rFonts w:eastAsia="方正仿宋简体"/>
          <w:sz w:val="30"/>
          <w:szCs w:val="30"/>
        </w:rPr>
        <w:t>、向</w:t>
      </w:r>
      <w:r>
        <w:rPr>
          <w:rFonts w:eastAsia="方正仿宋简体" w:hint="eastAsia"/>
          <w:kern w:val="0"/>
          <w:sz w:val="30"/>
          <w:szCs w:val="30"/>
        </w:rPr>
        <w:t>能源</w:t>
      </w:r>
      <w:r>
        <w:rPr>
          <w:rFonts w:eastAsia="方正仿宋简体"/>
          <w:kern w:val="0"/>
          <w:sz w:val="30"/>
          <w:szCs w:val="30"/>
        </w:rPr>
        <w:t>中心</w:t>
      </w:r>
      <w:r>
        <w:rPr>
          <w:rFonts w:eastAsia="方正仿宋简体"/>
          <w:sz w:val="30"/>
          <w:szCs w:val="30"/>
        </w:rPr>
        <w:t>及指定质量检验机构支付《</w:t>
      </w:r>
      <w:r>
        <w:rPr>
          <w:rFonts w:eastAsia="方正仿宋简体" w:hint="eastAsia"/>
          <w:sz w:val="30"/>
          <w:szCs w:val="30"/>
        </w:rPr>
        <w:t>国际铜期货</w:t>
      </w:r>
      <w:r>
        <w:rPr>
          <w:rFonts w:eastAsia="方正仿宋简体"/>
          <w:sz w:val="30"/>
          <w:szCs w:val="30"/>
        </w:rPr>
        <w:t>交割商品注册管理规定》中规定的可能发生的费用。</w:t>
      </w:r>
    </w:p>
    <w:p w:rsidR="00886DA0" w:rsidRDefault="00886DA0" w:rsidP="00886DA0">
      <w:pPr>
        <w:rPr>
          <w:rFonts w:eastAsia="方正仿宋简体"/>
          <w:sz w:val="30"/>
          <w:szCs w:val="30"/>
        </w:rPr>
      </w:pPr>
    </w:p>
    <w:p w:rsidR="00886DA0" w:rsidRDefault="00886DA0" w:rsidP="00886DA0">
      <w:pPr>
        <w:rPr>
          <w:rFonts w:eastAsia="方正仿宋简体"/>
          <w:sz w:val="30"/>
          <w:szCs w:val="30"/>
        </w:rPr>
      </w:pPr>
    </w:p>
    <w:p w:rsidR="00886DA0" w:rsidRDefault="00886DA0" w:rsidP="00886DA0">
      <w:pPr>
        <w:spacing w:line="520" w:lineRule="exact"/>
        <w:ind w:firstLineChars="1631" w:firstLine="4893"/>
        <w:rPr>
          <w:rFonts w:eastAsia="方正仿宋简体"/>
          <w:sz w:val="30"/>
          <w:szCs w:val="30"/>
        </w:rPr>
      </w:pPr>
      <w:r>
        <w:rPr>
          <w:rFonts w:eastAsia="方正仿宋简体"/>
          <w:sz w:val="30"/>
          <w:szCs w:val="30"/>
        </w:rPr>
        <w:t>企业签章：</w:t>
      </w:r>
    </w:p>
    <w:p w:rsidR="00886DA0" w:rsidRDefault="00886DA0" w:rsidP="00886DA0">
      <w:pPr>
        <w:spacing w:line="520" w:lineRule="exact"/>
        <w:ind w:firstLineChars="1631" w:firstLine="4893"/>
        <w:rPr>
          <w:rFonts w:eastAsia="方正仿宋简体"/>
          <w:sz w:val="30"/>
          <w:szCs w:val="30"/>
        </w:rPr>
      </w:pPr>
    </w:p>
    <w:p w:rsidR="00886DA0" w:rsidRDefault="00886DA0" w:rsidP="00886DA0">
      <w:pPr>
        <w:spacing w:line="520" w:lineRule="exact"/>
        <w:ind w:firstLineChars="1631" w:firstLine="4893"/>
        <w:rPr>
          <w:rFonts w:eastAsia="方正仿宋简体"/>
          <w:sz w:val="30"/>
          <w:szCs w:val="30"/>
        </w:rPr>
      </w:pPr>
      <w:r>
        <w:rPr>
          <w:rFonts w:eastAsia="方正仿宋简体"/>
          <w:sz w:val="30"/>
          <w:szCs w:val="30"/>
        </w:rPr>
        <w:t>日</w:t>
      </w:r>
      <w:r>
        <w:rPr>
          <w:rFonts w:eastAsia="方正仿宋简体"/>
          <w:sz w:val="30"/>
          <w:szCs w:val="30"/>
        </w:rPr>
        <w:t xml:space="preserve">    </w:t>
      </w:r>
      <w:r>
        <w:rPr>
          <w:rFonts w:eastAsia="方正仿宋简体"/>
          <w:sz w:val="30"/>
          <w:szCs w:val="30"/>
        </w:rPr>
        <w:t>期：</w:t>
      </w:r>
    </w:p>
    <w:p w:rsidR="00886DA0" w:rsidRDefault="00886DA0" w:rsidP="00886DA0">
      <w:pPr>
        <w:rPr>
          <w:rFonts w:eastAsia="方正大标宋简体"/>
          <w:b/>
          <w:sz w:val="30"/>
          <w:szCs w:val="30"/>
        </w:rPr>
      </w:pPr>
    </w:p>
    <w:p w:rsidR="00886DA0" w:rsidRDefault="00886DA0" w:rsidP="00886DA0">
      <w:pPr>
        <w:rPr>
          <w:rFonts w:eastAsia="华文中宋"/>
          <w:b/>
          <w:sz w:val="42"/>
          <w:szCs w:val="42"/>
        </w:rPr>
      </w:pPr>
    </w:p>
    <w:p w:rsidR="00886DA0" w:rsidRDefault="00886DA0" w:rsidP="00886DA0">
      <w:pPr>
        <w:rPr>
          <w:rFonts w:eastAsia="华文中宋"/>
          <w:b/>
          <w:sz w:val="42"/>
          <w:szCs w:val="42"/>
        </w:rPr>
      </w:pPr>
      <w:r>
        <w:rPr>
          <w:rFonts w:eastAsia="华文中宋" w:hint="eastAsia"/>
          <w:b/>
          <w:sz w:val="42"/>
          <w:szCs w:val="42"/>
        </w:rPr>
        <w:lastRenderedPageBreak/>
        <w:t>附件</w:t>
      </w:r>
      <w:r>
        <w:rPr>
          <w:rFonts w:eastAsia="华文中宋" w:hint="eastAsia"/>
          <w:b/>
          <w:sz w:val="42"/>
          <w:szCs w:val="42"/>
        </w:rPr>
        <w:t>2</w:t>
      </w:r>
      <w:r>
        <w:rPr>
          <w:rFonts w:eastAsia="华文中宋"/>
          <w:b/>
          <w:sz w:val="42"/>
          <w:szCs w:val="42"/>
        </w:rPr>
        <w:t xml:space="preserve">  </w:t>
      </w:r>
    </w:p>
    <w:p w:rsidR="00886DA0" w:rsidRDefault="00886DA0" w:rsidP="00886DA0">
      <w:pPr>
        <w:rPr>
          <w:rFonts w:eastAsia="华文中宋"/>
          <w:b/>
          <w:sz w:val="42"/>
          <w:szCs w:val="42"/>
        </w:rPr>
      </w:pPr>
    </w:p>
    <w:p w:rsidR="00886DA0" w:rsidRDefault="00886DA0" w:rsidP="00886DA0">
      <w:pPr>
        <w:jc w:val="center"/>
        <w:rPr>
          <w:rFonts w:eastAsia="华文中宋"/>
          <w:b/>
          <w:sz w:val="42"/>
          <w:szCs w:val="42"/>
        </w:rPr>
      </w:pPr>
      <w:r>
        <w:rPr>
          <w:rFonts w:eastAsia="华文中宋"/>
          <w:b/>
          <w:sz w:val="42"/>
          <w:szCs w:val="42"/>
        </w:rPr>
        <w:t>上海</w:t>
      </w:r>
      <w:r>
        <w:rPr>
          <w:rFonts w:eastAsia="华文中宋" w:hint="eastAsia"/>
          <w:b/>
          <w:sz w:val="42"/>
          <w:szCs w:val="42"/>
        </w:rPr>
        <w:t>国际</w:t>
      </w:r>
      <w:r>
        <w:rPr>
          <w:rFonts w:eastAsia="华文中宋"/>
          <w:b/>
          <w:sz w:val="42"/>
          <w:szCs w:val="42"/>
        </w:rPr>
        <w:t>能源交易中心阴极铜注册登记表</w:t>
      </w:r>
    </w:p>
    <w:p w:rsidR="00886DA0" w:rsidRDefault="00886DA0" w:rsidP="00886DA0">
      <w:pPr>
        <w:rPr>
          <w:b/>
          <w:sz w:val="32"/>
          <w:szCs w:val="32"/>
        </w:rPr>
      </w:pPr>
    </w:p>
    <w:p w:rsidR="00886DA0" w:rsidRDefault="00886DA0" w:rsidP="00886DA0">
      <w:pPr>
        <w:jc w:val="center"/>
        <w:rPr>
          <w:rFonts w:ascii="方正黑体简体" w:eastAsia="方正黑体简体"/>
          <w:sz w:val="30"/>
          <w:szCs w:val="30"/>
        </w:rPr>
      </w:pPr>
      <w:r>
        <w:rPr>
          <w:rFonts w:ascii="方正黑体简体" w:eastAsia="方正黑体简体" w:hint="eastAsia"/>
          <w:sz w:val="30"/>
          <w:szCs w:val="30"/>
        </w:rPr>
        <w:t>企业基本情况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161"/>
        <w:gridCol w:w="1560"/>
        <w:gridCol w:w="2226"/>
      </w:tblGrid>
      <w:tr w:rsidR="00886DA0" w:rsidTr="004E0289">
        <w:trPr>
          <w:cantSplit/>
          <w:trHeight w:hRule="exact" w:val="851"/>
          <w:jc w:val="center"/>
        </w:trPr>
        <w:tc>
          <w:tcPr>
            <w:tcW w:w="2830" w:type="dxa"/>
            <w:vAlign w:val="center"/>
          </w:tcPr>
          <w:p w:rsidR="00886DA0" w:rsidRDefault="00886DA0" w:rsidP="004E0289">
            <w:pPr>
              <w:jc w:val="center"/>
              <w:rPr>
                <w:rFonts w:eastAsia="方正仿宋简体"/>
                <w:sz w:val="24"/>
              </w:rPr>
            </w:pPr>
            <w:r>
              <w:rPr>
                <w:rFonts w:eastAsia="方正仿宋简体"/>
                <w:sz w:val="24"/>
              </w:rPr>
              <w:t>产品名称</w:t>
            </w:r>
          </w:p>
        </w:tc>
        <w:tc>
          <w:tcPr>
            <w:tcW w:w="5947" w:type="dxa"/>
            <w:gridSpan w:val="3"/>
            <w:vAlign w:val="center"/>
          </w:tcPr>
          <w:p w:rsidR="00886DA0" w:rsidRDefault="00886DA0" w:rsidP="004E0289">
            <w:pPr>
              <w:ind w:firstLineChars="900" w:firstLine="2160"/>
              <w:rPr>
                <w:rFonts w:eastAsia="方正仿宋简体"/>
                <w:sz w:val="24"/>
              </w:rPr>
            </w:pPr>
            <w:r>
              <w:rPr>
                <w:rFonts w:eastAsia="方正仿宋简体"/>
                <w:sz w:val="24"/>
              </w:rPr>
              <w:t>阴极铜</w:t>
            </w:r>
          </w:p>
        </w:tc>
      </w:tr>
      <w:tr w:rsidR="00886DA0" w:rsidTr="004E0289">
        <w:trPr>
          <w:cantSplit/>
          <w:trHeight w:hRule="exact" w:val="851"/>
          <w:jc w:val="center"/>
        </w:trPr>
        <w:tc>
          <w:tcPr>
            <w:tcW w:w="2830" w:type="dxa"/>
            <w:vAlign w:val="center"/>
          </w:tcPr>
          <w:p w:rsidR="00886DA0" w:rsidRDefault="00886DA0" w:rsidP="004E0289">
            <w:pPr>
              <w:jc w:val="center"/>
              <w:rPr>
                <w:rFonts w:eastAsia="方正仿宋简体"/>
                <w:sz w:val="24"/>
              </w:rPr>
            </w:pPr>
            <w:r>
              <w:rPr>
                <w:rFonts w:eastAsia="方正仿宋简体"/>
                <w:sz w:val="24"/>
              </w:rPr>
              <w:t>执行标准</w:t>
            </w:r>
          </w:p>
        </w:tc>
        <w:tc>
          <w:tcPr>
            <w:tcW w:w="5947" w:type="dxa"/>
            <w:gridSpan w:val="3"/>
            <w:vAlign w:val="center"/>
          </w:tcPr>
          <w:p w:rsidR="00886DA0" w:rsidRDefault="00886DA0" w:rsidP="004E0289">
            <w:pPr>
              <w:jc w:val="center"/>
              <w:rPr>
                <w:rFonts w:eastAsia="方正仿宋简体"/>
                <w:sz w:val="24"/>
              </w:rPr>
            </w:pPr>
          </w:p>
        </w:tc>
      </w:tr>
      <w:tr w:rsidR="00886DA0" w:rsidTr="004E0289">
        <w:trPr>
          <w:cantSplit/>
          <w:trHeight w:hRule="exact" w:val="851"/>
          <w:jc w:val="center"/>
        </w:trPr>
        <w:tc>
          <w:tcPr>
            <w:tcW w:w="2830" w:type="dxa"/>
            <w:vAlign w:val="center"/>
          </w:tcPr>
          <w:p w:rsidR="00886DA0" w:rsidRDefault="00886DA0" w:rsidP="004E0289">
            <w:pPr>
              <w:jc w:val="center"/>
              <w:rPr>
                <w:rFonts w:eastAsia="方正仿宋简体"/>
                <w:sz w:val="24"/>
              </w:rPr>
            </w:pPr>
            <w:r>
              <w:rPr>
                <w:rFonts w:eastAsia="方正仿宋简体"/>
                <w:sz w:val="24"/>
              </w:rPr>
              <w:t>申请单位</w:t>
            </w:r>
          </w:p>
        </w:tc>
        <w:tc>
          <w:tcPr>
            <w:tcW w:w="5947" w:type="dxa"/>
            <w:gridSpan w:val="3"/>
            <w:vAlign w:val="center"/>
          </w:tcPr>
          <w:p w:rsidR="00886DA0" w:rsidRDefault="00886DA0" w:rsidP="004E0289">
            <w:pPr>
              <w:jc w:val="center"/>
              <w:rPr>
                <w:rFonts w:eastAsia="方正仿宋简体"/>
                <w:sz w:val="24"/>
              </w:rPr>
            </w:pPr>
          </w:p>
        </w:tc>
      </w:tr>
      <w:tr w:rsidR="00886DA0" w:rsidTr="004E0289">
        <w:trPr>
          <w:cantSplit/>
          <w:trHeight w:hRule="exact" w:val="851"/>
          <w:jc w:val="center"/>
        </w:trPr>
        <w:tc>
          <w:tcPr>
            <w:tcW w:w="2830" w:type="dxa"/>
            <w:vAlign w:val="center"/>
          </w:tcPr>
          <w:p w:rsidR="00886DA0" w:rsidRDefault="00886DA0" w:rsidP="004E0289">
            <w:pPr>
              <w:jc w:val="center"/>
              <w:rPr>
                <w:rFonts w:eastAsia="方正仿宋简体"/>
                <w:sz w:val="24"/>
              </w:rPr>
            </w:pPr>
            <w:r>
              <w:rPr>
                <w:rFonts w:eastAsia="方正仿宋简体"/>
                <w:sz w:val="24"/>
              </w:rPr>
              <w:t>国别</w:t>
            </w:r>
          </w:p>
        </w:tc>
        <w:tc>
          <w:tcPr>
            <w:tcW w:w="5947" w:type="dxa"/>
            <w:gridSpan w:val="3"/>
            <w:vAlign w:val="center"/>
          </w:tcPr>
          <w:p w:rsidR="00886DA0" w:rsidRDefault="00886DA0" w:rsidP="004E0289">
            <w:pPr>
              <w:jc w:val="center"/>
              <w:rPr>
                <w:rFonts w:eastAsia="方正仿宋简体"/>
                <w:sz w:val="24"/>
              </w:rPr>
            </w:pPr>
          </w:p>
        </w:tc>
      </w:tr>
      <w:tr w:rsidR="00886DA0" w:rsidTr="004E0289">
        <w:trPr>
          <w:cantSplit/>
          <w:trHeight w:hRule="exact" w:val="851"/>
          <w:jc w:val="center"/>
        </w:trPr>
        <w:tc>
          <w:tcPr>
            <w:tcW w:w="2830" w:type="dxa"/>
            <w:vAlign w:val="center"/>
          </w:tcPr>
          <w:p w:rsidR="00886DA0" w:rsidRDefault="00886DA0" w:rsidP="004E0289">
            <w:pPr>
              <w:jc w:val="center"/>
              <w:rPr>
                <w:rFonts w:eastAsia="方正仿宋简体"/>
                <w:sz w:val="24"/>
              </w:rPr>
            </w:pPr>
            <w:r>
              <w:rPr>
                <w:rFonts w:eastAsia="方正仿宋简体"/>
                <w:sz w:val="24"/>
              </w:rPr>
              <w:t>公司注册地址（邮编）</w:t>
            </w:r>
          </w:p>
        </w:tc>
        <w:tc>
          <w:tcPr>
            <w:tcW w:w="5947" w:type="dxa"/>
            <w:gridSpan w:val="3"/>
            <w:vAlign w:val="center"/>
          </w:tcPr>
          <w:p w:rsidR="00886DA0" w:rsidRDefault="00886DA0" w:rsidP="004E0289">
            <w:pPr>
              <w:jc w:val="center"/>
              <w:rPr>
                <w:rFonts w:eastAsia="方正仿宋简体"/>
                <w:sz w:val="24"/>
              </w:rPr>
            </w:pPr>
          </w:p>
        </w:tc>
      </w:tr>
      <w:tr w:rsidR="00886DA0" w:rsidTr="004E0289">
        <w:trPr>
          <w:cantSplit/>
          <w:trHeight w:hRule="exact" w:val="851"/>
          <w:jc w:val="center"/>
        </w:trPr>
        <w:tc>
          <w:tcPr>
            <w:tcW w:w="2830" w:type="dxa"/>
            <w:vAlign w:val="center"/>
          </w:tcPr>
          <w:p w:rsidR="00886DA0" w:rsidRDefault="00886DA0" w:rsidP="004E0289">
            <w:pPr>
              <w:jc w:val="center"/>
              <w:rPr>
                <w:rFonts w:eastAsia="方正仿宋简体"/>
                <w:sz w:val="24"/>
              </w:rPr>
            </w:pPr>
            <w:r>
              <w:rPr>
                <w:rFonts w:eastAsia="方正仿宋简体"/>
                <w:sz w:val="24"/>
              </w:rPr>
              <w:t>生产厂地址（邮编）</w:t>
            </w:r>
          </w:p>
        </w:tc>
        <w:tc>
          <w:tcPr>
            <w:tcW w:w="5947" w:type="dxa"/>
            <w:gridSpan w:val="3"/>
            <w:vAlign w:val="center"/>
          </w:tcPr>
          <w:p w:rsidR="00886DA0" w:rsidRDefault="00886DA0" w:rsidP="004E0289">
            <w:pPr>
              <w:jc w:val="center"/>
              <w:rPr>
                <w:rFonts w:eastAsia="方正仿宋简体"/>
                <w:sz w:val="24"/>
              </w:rPr>
            </w:pPr>
          </w:p>
        </w:tc>
      </w:tr>
      <w:tr w:rsidR="00886DA0" w:rsidTr="004E0289">
        <w:trPr>
          <w:cantSplit/>
          <w:trHeight w:hRule="exact" w:val="851"/>
          <w:jc w:val="center"/>
        </w:trPr>
        <w:tc>
          <w:tcPr>
            <w:tcW w:w="2830" w:type="dxa"/>
            <w:vAlign w:val="center"/>
          </w:tcPr>
          <w:p w:rsidR="00886DA0" w:rsidRDefault="00886DA0" w:rsidP="004E0289">
            <w:pPr>
              <w:jc w:val="center"/>
              <w:rPr>
                <w:rFonts w:eastAsia="方正仿宋简体"/>
                <w:strike/>
                <w:sz w:val="24"/>
              </w:rPr>
            </w:pPr>
            <w:r>
              <w:rPr>
                <w:rFonts w:eastAsia="方正仿宋简体"/>
                <w:sz w:val="24"/>
              </w:rPr>
              <w:t>电子邮箱</w:t>
            </w:r>
          </w:p>
        </w:tc>
        <w:tc>
          <w:tcPr>
            <w:tcW w:w="2161" w:type="dxa"/>
            <w:vAlign w:val="center"/>
          </w:tcPr>
          <w:p w:rsidR="00886DA0" w:rsidRDefault="00886DA0" w:rsidP="004E0289">
            <w:pPr>
              <w:jc w:val="center"/>
              <w:rPr>
                <w:rFonts w:eastAsia="方正仿宋简体"/>
                <w:sz w:val="24"/>
              </w:rPr>
            </w:pPr>
          </w:p>
        </w:tc>
        <w:tc>
          <w:tcPr>
            <w:tcW w:w="1560" w:type="dxa"/>
            <w:vAlign w:val="center"/>
          </w:tcPr>
          <w:p w:rsidR="00886DA0" w:rsidRDefault="00886DA0" w:rsidP="004E0289">
            <w:pPr>
              <w:jc w:val="center"/>
              <w:rPr>
                <w:rFonts w:eastAsia="方正仿宋简体"/>
                <w:sz w:val="24"/>
              </w:rPr>
            </w:pPr>
            <w:r>
              <w:rPr>
                <w:rFonts w:eastAsia="方正仿宋简体"/>
                <w:sz w:val="24"/>
              </w:rPr>
              <w:t>传</w:t>
            </w:r>
            <w:r>
              <w:rPr>
                <w:rFonts w:eastAsia="方正仿宋简体"/>
                <w:sz w:val="24"/>
              </w:rPr>
              <w:t xml:space="preserve">  </w:t>
            </w:r>
            <w:r>
              <w:rPr>
                <w:rFonts w:eastAsia="方正仿宋简体"/>
                <w:sz w:val="24"/>
              </w:rPr>
              <w:t>真</w:t>
            </w:r>
          </w:p>
        </w:tc>
        <w:tc>
          <w:tcPr>
            <w:tcW w:w="2226" w:type="dxa"/>
            <w:vAlign w:val="center"/>
          </w:tcPr>
          <w:p w:rsidR="00886DA0" w:rsidRDefault="00886DA0" w:rsidP="004E0289">
            <w:pPr>
              <w:jc w:val="center"/>
              <w:rPr>
                <w:rFonts w:eastAsia="方正仿宋简体"/>
                <w:sz w:val="24"/>
              </w:rPr>
            </w:pPr>
          </w:p>
        </w:tc>
      </w:tr>
      <w:tr w:rsidR="00886DA0" w:rsidTr="004E0289">
        <w:trPr>
          <w:cantSplit/>
          <w:trHeight w:hRule="exact" w:val="851"/>
          <w:jc w:val="center"/>
        </w:trPr>
        <w:tc>
          <w:tcPr>
            <w:tcW w:w="2830" w:type="dxa"/>
            <w:vAlign w:val="center"/>
          </w:tcPr>
          <w:p w:rsidR="00886DA0" w:rsidRDefault="00886DA0" w:rsidP="004E0289">
            <w:pPr>
              <w:jc w:val="center"/>
              <w:rPr>
                <w:rFonts w:eastAsia="方正仿宋简体"/>
                <w:sz w:val="24"/>
              </w:rPr>
            </w:pPr>
            <w:r>
              <w:rPr>
                <w:rFonts w:eastAsia="方正仿宋简体"/>
                <w:sz w:val="24"/>
              </w:rPr>
              <w:t>联系部门</w:t>
            </w:r>
          </w:p>
        </w:tc>
        <w:tc>
          <w:tcPr>
            <w:tcW w:w="2161" w:type="dxa"/>
            <w:vAlign w:val="center"/>
          </w:tcPr>
          <w:p w:rsidR="00886DA0" w:rsidRDefault="00886DA0" w:rsidP="004E0289">
            <w:pPr>
              <w:jc w:val="center"/>
              <w:rPr>
                <w:rFonts w:eastAsia="方正仿宋简体"/>
                <w:sz w:val="24"/>
              </w:rPr>
            </w:pPr>
          </w:p>
        </w:tc>
        <w:tc>
          <w:tcPr>
            <w:tcW w:w="1560" w:type="dxa"/>
            <w:vAlign w:val="center"/>
          </w:tcPr>
          <w:p w:rsidR="00886DA0" w:rsidRDefault="00886DA0" w:rsidP="004E0289">
            <w:pPr>
              <w:jc w:val="center"/>
              <w:rPr>
                <w:rFonts w:eastAsia="方正仿宋简体"/>
                <w:sz w:val="24"/>
              </w:rPr>
            </w:pPr>
            <w:r>
              <w:rPr>
                <w:rFonts w:eastAsia="方正仿宋简体"/>
                <w:sz w:val="24"/>
              </w:rPr>
              <w:t>联系人</w:t>
            </w:r>
          </w:p>
        </w:tc>
        <w:tc>
          <w:tcPr>
            <w:tcW w:w="2226" w:type="dxa"/>
            <w:vAlign w:val="center"/>
          </w:tcPr>
          <w:p w:rsidR="00886DA0" w:rsidRDefault="00886DA0" w:rsidP="004E0289">
            <w:pPr>
              <w:jc w:val="center"/>
              <w:rPr>
                <w:rFonts w:eastAsia="方正仿宋简体"/>
                <w:sz w:val="24"/>
              </w:rPr>
            </w:pPr>
          </w:p>
        </w:tc>
      </w:tr>
      <w:tr w:rsidR="00886DA0" w:rsidTr="004E0289">
        <w:trPr>
          <w:cantSplit/>
          <w:trHeight w:hRule="exact" w:val="851"/>
          <w:jc w:val="center"/>
        </w:trPr>
        <w:tc>
          <w:tcPr>
            <w:tcW w:w="2830" w:type="dxa"/>
            <w:vAlign w:val="center"/>
          </w:tcPr>
          <w:p w:rsidR="00886DA0" w:rsidRDefault="00886DA0" w:rsidP="004E0289">
            <w:pPr>
              <w:jc w:val="center"/>
              <w:rPr>
                <w:rFonts w:eastAsia="方正仿宋简体"/>
                <w:sz w:val="24"/>
              </w:rPr>
            </w:pPr>
            <w:r>
              <w:rPr>
                <w:rFonts w:eastAsia="方正仿宋简体"/>
                <w:sz w:val="24"/>
              </w:rPr>
              <w:t>联系电话</w:t>
            </w:r>
            <w:r>
              <w:rPr>
                <w:rFonts w:eastAsia="方正仿宋简体"/>
                <w:sz w:val="24"/>
              </w:rPr>
              <w:t>/</w:t>
            </w:r>
            <w:r>
              <w:rPr>
                <w:rFonts w:eastAsia="方正仿宋简体"/>
                <w:sz w:val="24"/>
              </w:rPr>
              <w:t>微信</w:t>
            </w:r>
            <w:r>
              <w:rPr>
                <w:rFonts w:eastAsia="方正仿宋简体"/>
                <w:sz w:val="24"/>
              </w:rPr>
              <w:t>/QQ</w:t>
            </w:r>
          </w:p>
        </w:tc>
        <w:tc>
          <w:tcPr>
            <w:tcW w:w="5947" w:type="dxa"/>
            <w:gridSpan w:val="3"/>
            <w:vAlign w:val="center"/>
          </w:tcPr>
          <w:p w:rsidR="00886DA0" w:rsidRDefault="00886DA0" w:rsidP="004E0289">
            <w:pPr>
              <w:jc w:val="center"/>
              <w:rPr>
                <w:rFonts w:eastAsia="方正仿宋简体"/>
                <w:sz w:val="24"/>
              </w:rPr>
            </w:pPr>
          </w:p>
        </w:tc>
      </w:tr>
    </w:tbl>
    <w:p w:rsidR="00886DA0" w:rsidRDefault="00886DA0" w:rsidP="00886DA0">
      <w:pPr>
        <w:ind w:leftChars="1881" w:left="4070" w:hangingChars="50" w:hanging="120"/>
        <w:rPr>
          <w:rFonts w:eastAsia="方正仿宋简体"/>
          <w:sz w:val="24"/>
        </w:rPr>
      </w:pPr>
    </w:p>
    <w:p w:rsidR="00886DA0" w:rsidRDefault="00886DA0" w:rsidP="00886DA0">
      <w:pPr>
        <w:ind w:leftChars="1938" w:left="4070"/>
        <w:rPr>
          <w:rFonts w:eastAsia="方正仿宋简体"/>
          <w:sz w:val="24"/>
        </w:rPr>
      </w:pPr>
      <w:r>
        <w:rPr>
          <w:rFonts w:eastAsia="方正仿宋简体"/>
          <w:sz w:val="24"/>
        </w:rPr>
        <w:t>申请单位签章：</w:t>
      </w:r>
    </w:p>
    <w:p w:rsidR="00886DA0" w:rsidRDefault="00886DA0" w:rsidP="00886DA0">
      <w:pPr>
        <w:spacing w:line="520" w:lineRule="exact"/>
        <w:ind w:firstLineChars="1680" w:firstLine="4032"/>
        <w:rPr>
          <w:rFonts w:eastAsia="方正仿宋简体"/>
          <w:sz w:val="24"/>
        </w:rPr>
      </w:pPr>
      <w:r>
        <w:rPr>
          <w:rFonts w:eastAsia="方正仿宋简体"/>
          <w:sz w:val="24"/>
        </w:rPr>
        <w:t>填报日期：</w:t>
      </w:r>
      <w:r>
        <w:rPr>
          <w:rFonts w:eastAsia="方正仿宋简体"/>
          <w:sz w:val="24"/>
        </w:rPr>
        <w:t xml:space="preserve">     </w:t>
      </w:r>
      <w:r>
        <w:rPr>
          <w:rFonts w:eastAsia="方正仿宋简体"/>
          <w:sz w:val="24"/>
        </w:rPr>
        <w:t>年</w:t>
      </w:r>
      <w:r>
        <w:rPr>
          <w:rFonts w:eastAsia="方正仿宋简体"/>
          <w:sz w:val="24"/>
        </w:rPr>
        <w:t xml:space="preserve">    </w:t>
      </w:r>
      <w:r>
        <w:rPr>
          <w:rFonts w:eastAsia="方正仿宋简体"/>
          <w:sz w:val="24"/>
        </w:rPr>
        <w:t>月</w:t>
      </w:r>
      <w:r>
        <w:rPr>
          <w:rFonts w:eastAsia="方正仿宋简体"/>
          <w:sz w:val="24"/>
        </w:rPr>
        <w:t xml:space="preserve">     </w:t>
      </w:r>
      <w:r>
        <w:rPr>
          <w:rFonts w:eastAsia="方正仿宋简体"/>
          <w:sz w:val="24"/>
        </w:rPr>
        <w:t>日</w:t>
      </w:r>
    </w:p>
    <w:p w:rsidR="00886DA0" w:rsidRDefault="00886DA0" w:rsidP="00886DA0">
      <w:pPr>
        <w:jc w:val="center"/>
        <w:rPr>
          <w:rFonts w:ascii="方正黑体简体" w:eastAsia="方正黑体简体"/>
          <w:sz w:val="30"/>
          <w:szCs w:val="30"/>
        </w:rPr>
      </w:pPr>
      <w:r>
        <w:rPr>
          <w:rFonts w:eastAsia="方正仿宋简体"/>
          <w:sz w:val="24"/>
        </w:rPr>
        <w:br w:type="page"/>
      </w:r>
      <w:r>
        <w:rPr>
          <w:rFonts w:ascii="方正黑体简体" w:eastAsia="方正黑体简体" w:hint="eastAsia"/>
          <w:sz w:val="30"/>
          <w:szCs w:val="30"/>
        </w:rPr>
        <w:lastRenderedPageBreak/>
        <w:t>企业简介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8"/>
      </w:tblGrid>
      <w:tr w:rsidR="00886DA0" w:rsidTr="004E0289">
        <w:trPr>
          <w:trHeight w:val="11832"/>
          <w:jc w:val="center"/>
        </w:trPr>
        <w:tc>
          <w:tcPr>
            <w:tcW w:w="8868" w:type="dxa"/>
          </w:tcPr>
          <w:p w:rsidR="00886DA0" w:rsidRDefault="00886DA0" w:rsidP="004E0289">
            <w:pPr>
              <w:spacing w:after="120" w:line="480" w:lineRule="auto"/>
              <w:rPr>
                <w:rFonts w:eastAsia="方正仿宋简体"/>
                <w:sz w:val="24"/>
              </w:rPr>
            </w:pPr>
          </w:p>
          <w:p w:rsidR="00886DA0" w:rsidRDefault="00886DA0" w:rsidP="004E0289">
            <w:pPr>
              <w:spacing w:after="120" w:line="480" w:lineRule="auto"/>
              <w:rPr>
                <w:rFonts w:eastAsia="方正仿宋简体"/>
                <w:sz w:val="24"/>
              </w:rPr>
            </w:pPr>
          </w:p>
          <w:p w:rsidR="00886DA0" w:rsidRDefault="00886DA0" w:rsidP="004E0289">
            <w:pPr>
              <w:spacing w:after="120" w:line="480" w:lineRule="auto"/>
              <w:rPr>
                <w:rFonts w:eastAsia="方正仿宋简体"/>
                <w:sz w:val="24"/>
              </w:rPr>
            </w:pPr>
          </w:p>
          <w:p w:rsidR="00886DA0" w:rsidRDefault="00886DA0" w:rsidP="004E0289">
            <w:pPr>
              <w:spacing w:after="120" w:line="480" w:lineRule="auto"/>
              <w:rPr>
                <w:rFonts w:eastAsia="方正仿宋简体"/>
                <w:sz w:val="24"/>
              </w:rPr>
            </w:pPr>
          </w:p>
          <w:p w:rsidR="00886DA0" w:rsidRDefault="00886DA0" w:rsidP="004E0289">
            <w:pPr>
              <w:spacing w:after="120" w:line="480" w:lineRule="auto"/>
              <w:rPr>
                <w:rFonts w:eastAsia="方正仿宋简体"/>
                <w:sz w:val="24"/>
              </w:rPr>
            </w:pPr>
          </w:p>
          <w:p w:rsidR="00886DA0" w:rsidRDefault="00886DA0" w:rsidP="004E0289">
            <w:pPr>
              <w:spacing w:after="120" w:line="480" w:lineRule="auto"/>
              <w:rPr>
                <w:rFonts w:eastAsia="方正仿宋简体"/>
                <w:sz w:val="24"/>
              </w:rPr>
            </w:pPr>
          </w:p>
          <w:p w:rsidR="00886DA0" w:rsidRDefault="00886DA0" w:rsidP="004E0289">
            <w:pPr>
              <w:spacing w:after="120" w:line="480" w:lineRule="auto"/>
              <w:rPr>
                <w:rFonts w:eastAsia="方正仿宋简体"/>
                <w:sz w:val="24"/>
              </w:rPr>
            </w:pPr>
          </w:p>
          <w:p w:rsidR="00886DA0" w:rsidRDefault="00886DA0" w:rsidP="004E0289">
            <w:pPr>
              <w:spacing w:after="120" w:line="480" w:lineRule="auto"/>
              <w:rPr>
                <w:rFonts w:eastAsia="方正仿宋简体"/>
                <w:sz w:val="24"/>
              </w:rPr>
            </w:pPr>
          </w:p>
          <w:p w:rsidR="00886DA0" w:rsidRDefault="00886DA0" w:rsidP="004E0289">
            <w:pPr>
              <w:spacing w:after="120" w:line="480" w:lineRule="auto"/>
              <w:rPr>
                <w:rFonts w:eastAsia="方正仿宋简体"/>
                <w:sz w:val="24"/>
              </w:rPr>
            </w:pPr>
          </w:p>
          <w:p w:rsidR="00886DA0" w:rsidRDefault="00886DA0" w:rsidP="004E0289">
            <w:pPr>
              <w:spacing w:after="120" w:line="480" w:lineRule="auto"/>
              <w:rPr>
                <w:rFonts w:eastAsia="方正仿宋简体"/>
                <w:sz w:val="24"/>
              </w:rPr>
            </w:pPr>
          </w:p>
          <w:p w:rsidR="00886DA0" w:rsidRDefault="00886DA0" w:rsidP="004E0289">
            <w:pPr>
              <w:spacing w:after="120" w:line="480" w:lineRule="auto"/>
              <w:rPr>
                <w:rFonts w:eastAsia="方正仿宋简体"/>
                <w:sz w:val="24"/>
              </w:rPr>
            </w:pPr>
          </w:p>
          <w:p w:rsidR="00886DA0" w:rsidRDefault="00886DA0" w:rsidP="004E0289">
            <w:pPr>
              <w:spacing w:after="120" w:line="480" w:lineRule="auto"/>
              <w:rPr>
                <w:rFonts w:eastAsia="方正仿宋简体"/>
                <w:sz w:val="24"/>
              </w:rPr>
            </w:pPr>
            <w:r>
              <w:rPr>
                <w:rFonts w:eastAsia="方正仿宋简体"/>
                <w:sz w:val="24"/>
              </w:rPr>
              <w:t>注：</w:t>
            </w:r>
          </w:p>
          <w:p w:rsidR="00886DA0" w:rsidRDefault="00886DA0" w:rsidP="004E0289">
            <w:pPr>
              <w:spacing w:after="120"/>
              <w:rPr>
                <w:rFonts w:eastAsia="方正仿宋简体"/>
                <w:sz w:val="24"/>
              </w:rPr>
            </w:pPr>
            <w:r>
              <w:rPr>
                <w:rFonts w:eastAsia="方正仿宋简体"/>
                <w:sz w:val="24"/>
              </w:rPr>
              <w:t>1</w:t>
            </w:r>
            <w:r>
              <w:rPr>
                <w:rFonts w:eastAsia="方正仿宋简体"/>
                <w:sz w:val="24"/>
              </w:rPr>
              <w:t>、企业简介包括：地理位置、历史沿革、公司制度、股东情况、人员、主要产品、产量、产品质量、行业地位、企业管理、原料来源、能源供应、企业优势、发展规划等。</w:t>
            </w:r>
          </w:p>
          <w:p w:rsidR="00886DA0" w:rsidRDefault="00886DA0" w:rsidP="004E0289">
            <w:pPr>
              <w:rPr>
                <w:rFonts w:eastAsia="方正仿宋简体"/>
                <w:sz w:val="24"/>
                <w:bdr w:val="single" w:sz="4" w:space="0" w:color="auto"/>
              </w:rPr>
            </w:pPr>
            <w:r>
              <w:rPr>
                <w:rFonts w:eastAsia="方正仿宋简体"/>
                <w:sz w:val="24"/>
              </w:rPr>
              <w:t>2</w:t>
            </w:r>
            <w:r>
              <w:rPr>
                <w:rFonts w:eastAsia="方正仿宋简体"/>
                <w:sz w:val="24"/>
              </w:rPr>
              <w:t>、使用湿法冶炼工艺、永久性阴极工艺或其他特殊工艺生产的商品，须在企业简介中说明。</w:t>
            </w:r>
          </w:p>
        </w:tc>
      </w:tr>
    </w:tbl>
    <w:p w:rsidR="00886DA0" w:rsidRDefault="00886DA0" w:rsidP="00886DA0">
      <w:pPr>
        <w:jc w:val="center"/>
        <w:rPr>
          <w:rFonts w:ascii="方正黑体简体" w:eastAsia="方正黑体简体"/>
          <w:sz w:val="30"/>
          <w:szCs w:val="30"/>
        </w:rPr>
      </w:pPr>
      <w:r>
        <w:rPr>
          <w:rFonts w:eastAsia="方正仿宋简体"/>
          <w:sz w:val="24"/>
        </w:rPr>
        <w:br w:type="page"/>
      </w:r>
      <w:r>
        <w:rPr>
          <w:rFonts w:ascii="方正黑体简体" w:eastAsia="方正黑体简体" w:hint="eastAsia"/>
          <w:sz w:val="30"/>
          <w:szCs w:val="30"/>
        </w:rPr>
        <w:lastRenderedPageBreak/>
        <w:t>产品概况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28"/>
        <w:gridCol w:w="588"/>
        <w:gridCol w:w="504"/>
        <w:gridCol w:w="336"/>
        <w:gridCol w:w="1428"/>
        <w:gridCol w:w="1985"/>
      </w:tblGrid>
      <w:tr w:rsidR="00886DA0" w:rsidTr="004E0289">
        <w:trPr>
          <w:cantSplit/>
          <w:trHeight w:val="459"/>
          <w:jc w:val="center"/>
        </w:trPr>
        <w:tc>
          <w:tcPr>
            <w:tcW w:w="2628" w:type="dxa"/>
            <w:vAlign w:val="center"/>
          </w:tcPr>
          <w:p w:rsidR="00886DA0" w:rsidRDefault="00886DA0" w:rsidP="004E0289">
            <w:pPr>
              <w:rPr>
                <w:rFonts w:eastAsia="方正仿宋简体"/>
                <w:sz w:val="24"/>
              </w:rPr>
            </w:pPr>
            <w:r>
              <w:rPr>
                <w:rFonts w:eastAsia="方正仿宋简体"/>
                <w:sz w:val="24"/>
              </w:rPr>
              <w:t>产品名称</w:t>
            </w:r>
          </w:p>
        </w:tc>
        <w:tc>
          <w:tcPr>
            <w:tcW w:w="2016" w:type="dxa"/>
            <w:gridSpan w:val="2"/>
            <w:vAlign w:val="center"/>
          </w:tcPr>
          <w:p w:rsidR="00886DA0" w:rsidRDefault="00886DA0" w:rsidP="004E0289">
            <w:pPr>
              <w:rPr>
                <w:rFonts w:eastAsia="方正仿宋简体"/>
                <w:sz w:val="24"/>
              </w:rPr>
            </w:pPr>
          </w:p>
        </w:tc>
        <w:tc>
          <w:tcPr>
            <w:tcW w:w="2268" w:type="dxa"/>
            <w:gridSpan w:val="3"/>
            <w:vAlign w:val="center"/>
          </w:tcPr>
          <w:p w:rsidR="00886DA0" w:rsidRDefault="00886DA0" w:rsidP="004E0289">
            <w:pPr>
              <w:rPr>
                <w:rFonts w:eastAsia="方正仿宋简体"/>
                <w:sz w:val="24"/>
              </w:rPr>
            </w:pPr>
            <w:r>
              <w:rPr>
                <w:rFonts w:eastAsia="方正仿宋简体"/>
                <w:sz w:val="24"/>
              </w:rPr>
              <w:t>注册商标</w:t>
            </w:r>
          </w:p>
        </w:tc>
        <w:tc>
          <w:tcPr>
            <w:tcW w:w="1985" w:type="dxa"/>
            <w:vAlign w:val="center"/>
          </w:tcPr>
          <w:p w:rsidR="00886DA0" w:rsidRDefault="00886DA0" w:rsidP="004E0289">
            <w:pPr>
              <w:rPr>
                <w:rFonts w:eastAsia="方正仿宋简体"/>
                <w:sz w:val="24"/>
              </w:rPr>
            </w:pPr>
          </w:p>
        </w:tc>
      </w:tr>
      <w:tr w:rsidR="00886DA0" w:rsidTr="004E0289">
        <w:trPr>
          <w:cantSplit/>
          <w:trHeight w:val="451"/>
          <w:jc w:val="center"/>
        </w:trPr>
        <w:tc>
          <w:tcPr>
            <w:tcW w:w="2628" w:type="dxa"/>
            <w:vAlign w:val="center"/>
          </w:tcPr>
          <w:p w:rsidR="00886DA0" w:rsidRDefault="00886DA0" w:rsidP="004E0289">
            <w:pPr>
              <w:rPr>
                <w:rFonts w:eastAsia="方正仿宋简体"/>
                <w:sz w:val="24"/>
              </w:rPr>
            </w:pPr>
            <w:r>
              <w:rPr>
                <w:rFonts w:eastAsia="方正仿宋简体"/>
                <w:sz w:val="24"/>
              </w:rPr>
              <w:t>执行标准</w:t>
            </w:r>
          </w:p>
        </w:tc>
        <w:tc>
          <w:tcPr>
            <w:tcW w:w="2016" w:type="dxa"/>
            <w:gridSpan w:val="2"/>
            <w:vAlign w:val="center"/>
          </w:tcPr>
          <w:p w:rsidR="00886DA0" w:rsidRDefault="00886DA0" w:rsidP="004E0289">
            <w:pPr>
              <w:rPr>
                <w:rFonts w:eastAsia="方正仿宋简体"/>
                <w:sz w:val="24"/>
              </w:rPr>
            </w:pPr>
          </w:p>
        </w:tc>
        <w:tc>
          <w:tcPr>
            <w:tcW w:w="2268" w:type="dxa"/>
            <w:gridSpan w:val="3"/>
            <w:vAlign w:val="center"/>
          </w:tcPr>
          <w:p w:rsidR="00886DA0" w:rsidRDefault="00886DA0" w:rsidP="004E0289">
            <w:pPr>
              <w:rPr>
                <w:rFonts w:eastAsia="方正仿宋简体"/>
                <w:sz w:val="24"/>
              </w:rPr>
            </w:pPr>
            <w:r>
              <w:rPr>
                <w:rFonts w:eastAsia="方正仿宋简体"/>
                <w:sz w:val="24"/>
              </w:rPr>
              <w:t>投产日期</w:t>
            </w:r>
          </w:p>
        </w:tc>
        <w:tc>
          <w:tcPr>
            <w:tcW w:w="1985" w:type="dxa"/>
            <w:vAlign w:val="center"/>
          </w:tcPr>
          <w:p w:rsidR="00886DA0" w:rsidRDefault="00886DA0" w:rsidP="004E0289">
            <w:pPr>
              <w:rPr>
                <w:rFonts w:eastAsia="方正仿宋简体"/>
                <w:sz w:val="24"/>
              </w:rPr>
            </w:pPr>
          </w:p>
        </w:tc>
      </w:tr>
      <w:tr w:rsidR="00886DA0" w:rsidTr="004E0289">
        <w:trPr>
          <w:cantSplit/>
          <w:trHeight w:val="471"/>
          <w:jc w:val="center"/>
        </w:trPr>
        <w:tc>
          <w:tcPr>
            <w:tcW w:w="2628" w:type="dxa"/>
            <w:vAlign w:val="center"/>
          </w:tcPr>
          <w:p w:rsidR="00886DA0" w:rsidRDefault="00886DA0" w:rsidP="004E0289">
            <w:pPr>
              <w:rPr>
                <w:rFonts w:eastAsia="方正仿宋简体"/>
                <w:sz w:val="24"/>
              </w:rPr>
            </w:pPr>
            <w:r>
              <w:rPr>
                <w:rFonts w:eastAsia="方正仿宋简体"/>
                <w:sz w:val="24"/>
              </w:rPr>
              <w:t>产能（吨</w:t>
            </w:r>
            <w:r>
              <w:rPr>
                <w:rFonts w:eastAsia="方正仿宋简体"/>
                <w:sz w:val="24"/>
              </w:rPr>
              <w:t>/</w:t>
            </w:r>
            <w:r>
              <w:rPr>
                <w:rFonts w:eastAsia="方正仿宋简体"/>
                <w:sz w:val="24"/>
              </w:rPr>
              <w:t>年）</w:t>
            </w:r>
          </w:p>
        </w:tc>
        <w:tc>
          <w:tcPr>
            <w:tcW w:w="2016" w:type="dxa"/>
            <w:gridSpan w:val="2"/>
            <w:vAlign w:val="center"/>
          </w:tcPr>
          <w:p w:rsidR="00886DA0" w:rsidRDefault="00886DA0" w:rsidP="004E0289">
            <w:pPr>
              <w:rPr>
                <w:rFonts w:eastAsia="方正仿宋简体"/>
                <w:sz w:val="24"/>
              </w:rPr>
            </w:pPr>
          </w:p>
        </w:tc>
        <w:tc>
          <w:tcPr>
            <w:tcW w:w="2268" w:type="dxa"/>
            <w:gridSpan w:val="3"/>
            <w:vAlign w:val="center"/>
          </w:tcPr>
          <w:p w:rsidR="00886DA0" w:rsidRDefault="00886DA0" w:rsidP="004E0289">
            <w:pPr>
              <w:ind w:firstLineChars="50" w:firstLine="120"/>
              <w:rPr>
                <w:rFonts w:eastAsia="方正仿宋简体"/>
                <w:sz w:val="24"/>
              </w:rPr>
            </w:pPr>
            <w:r>
              <w:rPr>
                <w:rFonts w:eastAsia="方正仿宋简体"/>
                <w:sz w:val="24"/>
              </w:rPr>
              <w:t>去年产量（吨）</w:t>
            </w:r>
          </w:p>
          <w:p w:rsidR="00886DA0" w:rsidRDefault="00886DA0" w:rsidP="004E0289">
            <w:pPr>
              <w:rPr>
                <w:rFonts w:eastAsia="方正仿宋简体"/>
                <w:sz w:val="24"/>
              </w:rPr>
            </w:pPr>
            <w:r>
              <w:rPr>
                <w:rFonts w:eastAsia="方正仿宋简体"/>
                <w:sz w:val="24"/>
              </w:rPr>
              <w:t>（</w:t>
            </w:r>
            <w:r>
              <w:rPr>
                <w:rFonts w:eastAsia="方正仿宋简体"/>
                <w:sz w:val="24"/>
              </w:rPr>
              <w:t xml:space="preserve">     </w:t>
            </w:r>
            <w:r>
              <w:rPr>
                <w:rFonts w:eastAsia="方正仿宋简体"/>
                <w:sz w:val="24"/>
              </w:rPr>
              <w:t>至</w:t>
            </w:r>
            <w:r>
              <w:rPr>
                <w:rFonts w:eastAsia="方正仿宋简体"/>
                <w:sz w:val="24"/>
              </w:rPr>
              <w:t xml:space="preserve">     </w:t>
            </w:r>
            <w:r>
              <w:rPr>
                <w:rFonts w:eastAsia="方正仿宋简体"/>
                <w:sz w:val="24"/>
              </w:rPr>
              <w:t>月）</w:t>
            </w:r>
          </w:p>
        </w:tc>
        <w:tc>
          <w:tcPr>
            <w:tcW w:w="1985" w:type="dxa"/>
            <w:vAlign w:val="center"/>
          </w:tcPr>
          <w:p w:rsidR="00886DA0" w:rsidRDefault="00886DA0" w:rsidP="004E0289">
            <w:pPr>
              <w:rPr>
                <w:rFonts w:eastAsia="方正仿宋简体"/>
                <w:sz w:val="24"/>
              </w:rPr>
            </w:pPr>
          </w:p>
        </w:tc>
      </w:tr>
      <w:tr w:rsidR="00886DA0" w:rsidTr="004E0289">
        <w:trPr>
          <w:cantSplit/>
          <w:trHeight w:val="300"/>
          <w:jc w:val="center"/>
        </w:trPr>
        <w:tc>
          <w:tcPr>
            <w:tcW w:w="2628" w:type="dxa"/>
            <w:vMerge w:val="restart"/>
            <w:vAlign w:val="center"/>
          </w:tcPr>
          <w:p w:rsidR="00886DA0" w:rsidRDefault="00886DA0" w:rsidP="004E0289">
            <w:pPr>
              <w:rPr>
                <w:rFonts w:eastAsia="方正仿宋简体"/>
                <w:sz w:val="24"/>
              </w:rPr>
            </w:pPr>
            <w:r>
              <w:rPr>
                <w:rFonts w:eastAsia="方正仿宋简体"/>
                <w:sz w:val="24"/>
              </w:rPr>
              <w:t>今年产量（吨）</w:t>
            </w:r>
          </w:p>
          <w:p w:rsidR="00886DA0" w:rsidRDefault="00886DA0" w:rsidP="004E0289">
            <w:pPr>
              <w:rPr>
                <w:rFonts w:eastAsia="方正仿宋简体"/>
                <w:sz w:val="24"/>
              </w:rPr>
            </w:pPr>
            <w:r>
              <w:rPr>
                <w:rFonts w:eastAsia="方正仿宋简体"/>
                <w:sz w:val="24"/>
              </w:rPr>
              <w:t>（</w:t>
            </w:r>
            <w:r>
              <w:rPr>
                <w:rFonts w:eastAsia="方正仿宋简体"/>
                <w:sz w:val="24"/>
              </w:rPr>
              <w:t xml:space="preserve">    </w:t>
            </w:r>
            <w:r>
              <w:rPr>
                <w:rFonts w:eastAsia="方正仿宋简体"/>
                <w:sz w:val="24"/>
              </w:rPr>
              <w:t>至</w:t>
            </w:r>
            <w:r>
              <w:rPr>
                <w:rFonts w:eastAsia="方正仿宋简体"/>
                <w:sz w:val="24"/>
              </w:rPr>
              <w:t xml:space="preserve">      </w:t>
            </w:r>
            <w:r>
              <w:rPr>
                <w:rFonts w:eastAsia="方正仿宋简体"/>
                <w:sz w:val="24"/>
              </w:rPr>
              <w:t>月）</w:t>
            </w:r>
          </w:p>
        </w:tc>
        <w:tc>
          <w:tcPr>
            <w:tcW w:w="2016" w:type="dxa"/>
            <w:gridSpan w:val="2"/>
            <w:vMerge w:val="restart"/>
            <w:vAlign w:val="center"/>
          </w:tcPr>
          <w:p w:rsidR="00886DA0" w:rsidRDefault="00886DA0" w:rsidP="004E0289">
            <w:pPr>
              <w:rPr>
                <w:rFonts w:eastAsia="方正仿宋简体"/>
                <w:sz w:val="24"/>
              </w:rPr>
            </w:pPr>
          </w:p>
        </w:tc>
        <w:tc>
          <w:tcPr>
            <w:tcW w:w="504" w:type="dxa"/>
            <w:vMerge w:val="restart"/>
            <w:vAlign w:val="center"/>
          </w:tcPr>
          <w:p w:rsidR="00886DA0" w:rsidRDefault="00886DA0" w:rsidP="004E0289">
            <w:pPr>
              <w:jc w:val="center"/>
              <w:rPr>
                <w:rFonts w:eastAsia="方正仿宋简体"/>
                <w:sz w:val="24"/>
              </w:rPr>
            </w:pPr>
            <w:r>
              <w:rPr>
                <w:rFonts w:eastAsia="方正仿宋简体"/>
                <w:sz w:val="24"/>
              </w:rPr>
              <w:t>其</w:t>
            </w:r>
          </w:p>
          <w:p w:rsidR="00886DA0" w:rsidRDefault="00886DA0" w:rsidP="004E0289">
            <w:pPr>
              <w:jc w:val="center"/>
              <w:rPr>
                <w:rFonts w:eastAsia="方正仿宋简体"/>
                <w:sz w:val="24"/>
              </w:rPr>
            </w:pPr>
          </w:p>
          <w:p w:rsidR="00886DA0" w:rsidRDefault="00886DA0" w:rsidP="004E0289">
            <w:pPr>
              <w:jc w:val="center"/>
              <w:rPr>
                <w:rFonts w:eastAsia="方正仿宋简体"/>
                <w:sz w:val="24"/>
              </w:rPr>
            </w:pPr>
            <w:r>
              <w:rPr>
                <w:rFonts w:eastAsia="方正仿宋简体"/>
                <w:sz w:val="24"/>
              </w:rPr>
              <w:t>中</w:t>
            </w:r>
          </w:p>
        </w:tc>
        <w:tc>
          <w:tcPr>
            <w:tcW w:w="1764" w:type="dxa"/>
            <w:gridSpan w:val="2"/>
            <w:vAlign w:val="center"/>
          </w:tcPr>
          <w:p w:rsidR="00886DA0" w:rsidRDefault="00886DA0" w:rsidP="004E0289">
            <w:pPr>
              <w:jc w:val="left"/>
              <w:rPr>
                <w:rFonts w:eastAsia="方正仿宋简体"/>
                <w:sz w:val="24"/>
              </w:rPr>
            </w:pPr>
            <w:r>
              <w:rPr>
                <w:rFonts w:eastAsia="方正仿宋简体"/>
                <w:sz w:val="24"/>
              </w:rPr>
              <w:t>Cu-CATH-1</w:t>
            </w:r>
          </w:p>
          <w:p w:rsidR="00886DA0" w:rsidRDefault="00886DA0" w:rsidP="004E0289">
            <w:pPr>
              <w:jc w:val="left"/>
              <w:rPr>
                <w:rFonts w:eastAsia="方正仿宋简体"/>
                <w:sz w:val="24"/>
              </w:rPr>
            </w:pPr>
            <w:r>
              <w:rPr>
                <w:rFonts w:eastAsia="方正仿宋简体"/>
                <w:sz w:val="24"/>
              </w:rPr>
              <w:t>产量（吨）</w:t>
            </w:r>
          </w:p>
        </w:tc>
        <w:tc>
          <w:tcPr>
            <w:tcW w:w="1985" w:type="dxa"/>
            <w:vAlign w:val="center"/>
          </w:tcPr>
          <w:p w:rsidR="00886DA0" w:rsidRDefault="00886DA0" w:rsidP="004E0289">
            <w:pPr>
              <w:jc w:val="left"/>
              <w:rPr>
                <w:rFonts w:eastAsia="方正仿宋简体"/>
                <w:sz w:val="24"/>
              </w:rPr>
            </w:pPr>
          </w:p>
        </w:tc>
      </w:tr>
      <w:tr w:rsidR="00886DA0" w:rsidTr="004E0289">
        <w:trPr>
          <w:cantSplit/>
          <w:trHeight w:val="420"/>
          <w:jc w:val="center"/>
        </w:trPr>
        <w:tc>
          <w:tcPr>
            <w:tcW w:w="2628" w:type="dxa"/>
            <w:vMerge/>
            <w:vAlign w:val="center"/>
          </w:tcPr>
          <w:p w:rsidR="00886DA0" w:rsidRDefault="00886DA0" w:rsidP="004E0289">
            <w:pPr>
              <w:rPr>
                <w:rFonts w:eastAsia="方正仿宋简体"/>
                <w:sz w:val="24"/>
              </w:rPr>
            </w:pPr>
          </w:p>
        </w:tc>
        <w:tc>
          <w:tcPr>
            <w:tcW w:w="2016" w:type="dxa"/>
            <w:gridSpan w:val="2"/>
            <w:vMerge/>
            <w:vAlign w:val="center"/>
          </w:tcPr>
          <w:p w:rsidR="00886DA0" w:rsidRDefault="00886DA0" w:rsidP="004E0289">
            <w:pPr>
              <w:rPr>
                <w:rFonts w:eastAsia="方正仿宋简体"/>
                <w:sz w:val="24"/>
              </w:rPr>
            </w:pPr>
          </w:p>
        </w:tc>
        <w:tc>
          <w:tcPr>
            <w:tcW w:w="504" w:type="dxa"/>
            <w:vMerge/>
            <w:vAlign w:val="center"/>
          </w:tcPr>
          <w:p w:rsidR="00886DA0" w:rsidRDefault="00886DA0" w:rsidP="004E0289">
            <w:pPr>
              <w:rPr>
                <w:rFonts w:eastAsia="方正仿宋简体"/>
                <w:sz w:val="24"/>
              </w:rPr>
            </w:pPr>
          </w:p>
        </w:tc>
        <w:tc>
          <w:tcPr>
            <w:tcW w:w="1764" w:type="dxa"/>
            <w:gridSpan w:val="2"/>
            <w:tcBorders>
              <w:right w:val="single" w:sz="4" w:space="0" w:color="auto"/>
            </w:tcBorders>
            <w:vAlign w:val="center"/>
          </w:tcPr>
          <w:p w:rsidR="00886DA0" w:rsidRDefault="00886DA0" w:rsidP="004E0289">
            <w:pPr>
              <w:rPr>
                <w:rFonts w:eastAsia="方正仿宋简体"/>
                <w:sz w:val="24"/>
              </w:rPr>
            </w:pPr>
            <w:r>
              <w:rPr>
                <w:rFonts w:eastAsia="方正仿宋简体"/>
                <w:sz w:val="24"/>
              </w:rPr>
              <w:t>Cu-CATH-2</w:t>
            </w:r>
          </w:p>
          <w:p w:rsidR="00886DA0" w:rsidRDefault="00886DA0" w:rsidP="004E0289">
            <w:pPr>
              <w:rPr>
                <w:rFonts w:eastAsia="方正仿宋简体"/>
                <w:sz w:val="24"/>
              </w:rPr>
            </w:pPr>
            <w:r>
              <w:rPr>
                <w:rFonts w:eastAsia="方正仿宋简体"/>
                <w:sz w:val="24"/>
              </w:rPr>
              <w:t>产量（吨）</w:t>
            </w:r>
          </w:p>
        </w:tc>
        <w:tc>
          <w:tcPr>
            <w:tcW w:w="1985" w:type="dxa"/>
            <w:tcBorders>
              <w:right w:val="single" w:sz="4" w:space="0" w:color="auto"/>
            </w:tcBorders>
            <w:vAlign w:val="center"/>
          </w:tcPr>
          <w:p w:rsidR="00886DA0" w:rsidRDefault="00886DA0" w:rsidP="004E0289">
            <w:pPr>
              <w:rPr>
                <w:rFonts w:eastAsia="方正仿宋简体"/>
                <w:sz w:val="24"/>
              </w:rPr>
            </w:pPr>
          </w:p>
        </w:tc>
      </w:tr>
      <w:tr w:rsidR="00886DA0" w:rsidTr="004E0289">
        <w:trPr>
          <w:cantSplit/>
          <w:trHeight w:val="468"/>
          <w:jc w:val="center"/>
        </w:trPr>
        <w:tc>
          <w:tcPr>
            <w:tcW w:w="2628" w:type="dxa"/>
            <w:vAlign w:val="center"/>
          </w:tcPr>
          <w:p w:rsidR="00886DA0" w:rsidRDefault="00886DA0" w:rsidP="004E0289">
            <w:pPr>
              <w:rPr>
                <w:rFonts w:eastAsia="方正仿宋简体"/>
                <w:sz w:val="24"/>
              </w:rPr>
            </w:pPr>
            <w:r>
              <w:rPr>
                <w:rFonts w:eastAsia="方正仿宋简体"/>
                <w:sz w:val="24"/>
              </w:rPr>
              <w:t>市场销售量（吨）</w:t>
            </w:r>
          </w:p>
        </w:tc>
        <w:tc>
          <w:tcPr>
            <w:tcW w:w="2016" w:type="dxa"/>
            <w:gridSpan w:val="2"/>
            <w:vAlign w:val="center"/>
          </w:tcPr>
          <w:p w:rsidR="00886DA0" w:rsidRDefault="00886DA0" w:rsidP="004E0289">
            <w:pPr>
              <w:rPr>
                <w:rFonts w:eastAsia="方正仿宋简体"/>
                <w:sz w:val="24"/>
              </w:rPr>
            </w:pPr>
          </w:p>
        </w:tc>
        <w:tc>
          <w:tcPr>
            <w:tcW w:w="2268" w:type="dxa"/>
            <w:gridSpan w:val="3"/>
            <w:vAlign w:val="center"/>
          </w:tcPr>
          <w:p w:rsidR="00886DA0" w:rsidRDefault="00886DA0" w:rsidP="004E0289">
            <w:pPr>
              <w:rPr>
                <w:rFonts w:eastAsia="方正仿宋简体"/>
                <w:sz w:val="24"/>
              </w:rPr>
            </w:pPr>
            <w:r>
              <w:rPr>
                <w:rFonts w:eastAsia="方正仿宋简体"/>
                <w:sz w:val="24"/>
              </w:rPr>
              <w:t>自用量（吨）</w:t>
            </w:r>
          </w:p>
        </w:tc>
        <w:tc>
          <w:tcPr>
            <w:tcW w:w="1985" w:type="dxa"/>
            <w:vAlign w:val="center"/>
          </w:tcPr>
          <w:p w:rsidR="00886DA0" w:rsidRDefault="00886DA0" w:rsidP="004E0289">
            <w:pPr>
              <w:rPr>
                <w:rFonts w:eastAsia="方正仿宋简体"/>
                <w:sz w:val="24"/>
              </w:rPr>
            </w:pPr>
          </w:p>
        </w:tc>
      </w:tr>
      <w:tr w:rsidR="00886DA0" w:rsidTr="004E0289">
        <w:trPr>
          <w:cantSplit/>
          <w:trHeight w:val="616"/>
          <w:jc w:val="center"/>
        </w:trPr>
        <w:tc>
          <w:tcPr>
            <w:tcW w:w="2628" w:type="dxa"/>
            <w:vAlign w:val="center"/>
          </w:tcPr>
          <w:p w:rsidR="00886DA0" w:rsidRDefault="00886DA0" w:rsidP="004E0289">
            <w:pPr>
              <w:rPr>
                <w:rFonts w:eastAsia="方正仿宋简体"/>
                <w:sz w:val="24"/>
              </w:rPr>
            </w:pPr>
            <w:r>
              <w:rPr>
                <w:rFonts w:eastAsia="方正仿宋简体"/>
                <w:sz w:val="24"/>
              </w:rPr>
              <w:t>外形尺寸（毫米）</w:t>
            </w:r>
          </w:p>
          <w:p w:rsidR="00886DA0" w:rsidRDefault="00886DA0" w:rsidP="004E0289">
            <w:pPr>
              <w:rPr>
                <w:rFonts w:eastAsia="方正仿宋简体"/>
                <w:sz w:val="24"/>
              </w:rPr>
            </w:pPr>
            <w:r>
              <w:rPr>
                <w:rFonts w:eastAsia="方正仿宋简体"/>
                <w:sz w:val="24"/>
              </w:rPr>
              <w:t>（长</w:t>
            </w:r>
            <w:r>
              <w:rPr>
                <w:rFonts w:eastAsia="方正仿宋简体"/>
                <w:sz w:val="24"/>
              </w:rPr>
              <w:t>*</w:t>
            </w:r>
            <w:r>
              <w:rPr>
                <w:rFonts w:eastAsia="方正仿宋简体"/>
                <w:sz w:val="24"/>
              </w:rPr>
              <w:t>宽</w:t>
            </w:r>
            <w:r>
              <w:rPr>
                <w:rFonts w:eastAsia="方正仿宋简体"/>
                <w:sz w:val="24"/>
              </w:rPr>
              <w:t>*</w:t>
            </w:r>
            <w:r>
              <w:rPr>
                <w:rFonts w:eastAsia="方正仿宋简体"/>
                <w:sz w:val="24"/>
              </w:rPr>
              <w:t>高）</w:t>
            </w:r>
          </w:p>
        </w:tc>
        <w:tc>
          <w:tcPr>
            <w:tcW w:w="1428" w:type="dxa"/>
            <w:vAlign w:val="center"/>
          </w:tcPr>
          <w:p w:rsidR="00886DA0" w:rsidRDefault="00886DA0" w:rsidP="004E0289">
            <w:pPr>
              <w:jc w:val="center"/>
              <w:rPr>
                <w:rFonts w:eastAsia="方正仿宋简体"/>
                <w:sz w:val="24"/>
              </w:rPr>
            </w:pPr>
            <w:r>
              <w:rPr>
                <w:rFonts w:eastAsia="方正仿宋简体"/>
                <w:sz w:val="24"/>
              </w:rPr>
              <w:t>块重</w:t>
            </w:r>
          </w:p>
          <w:p w:rsidR="00886DA0" w:rsidRDefault="00886DA0" w:rsidP="004E0289">
            <w:pPr>
              <w:jc w:val="center"/>
              <w:rPr>
                <w:rFonts w:eastAsia="方正仿宋简体"/>
                <w:sz w:val="24"/>
              </w:rPr>
            </w:pPr>
            <w:r>
              <w:rPr>
                <w:rFonts w:eastAsia="方正仿宋简体"/>
                <w:sz w:val="24"/>
              </w:rPr>
              <w:t>（公斤）</w:t>
            </w:r>
          </w:p>
        </w:tc>
        <w:tc>
          <w:tcPr>
            <w:tcW w:w="1428" w:type="dxa"/>
            <w:gridSpan w:val="3"/>
            <w:vAlign w:val="center"/>
          </w:tcPr>
          <w:p w:rsidR="00886DA0" w:rsidRDefault="00886DA0" w:rsidP="004E0289">
            <w:pPr>
              <w:jc w:val="center"/>
              <w:rPr>
                <w:rFonts w:eastAsia="方正仿宋简体"/>
                <w:sz w:val="24"/>
              </w:rPr>
            </w:pPr>
            <w:r>
              <w:rPr>
                <w:rFonts w:eastAsia="方正仿宋简体"/>
                <w:sz w:val="24"/>
              </w:rPr>
              <w:t>捆重</w:t>
            </w:r>
          </w:p>
          <w:p w:rsidR="00886DA0" w:rsidRDefault="00886DA0" w:rsidP="004E0289">
            <w:pPr>
              <w:jc w:val="center"/>
              <w:rPr>
                <w:rFonts w:eastAsia="方正仿宋简体"/>
                <w:sz w:val="24"/>
              </w:rPr>
            </w:pPr>
            <w:r>
              <w:rPr>
                <w:rFonts w:eastAsia="方正仿宋简体"/>
                <w:sz w:val="24"/>
              </w:rPr>
              <w:t>（公斤）</w:t>
            </w:r>
          </w:p>
        </w:tc>
        <w:tc>
          <w:tcPr>
            <w:tcW w:w="1428" w:type="dxa"/>
            <w:vAlign w:val="center"/>
          </w:tcPr>
          <w:p w:rsidR="00886DA0" w:rsidRDefault="00886DA0" w:rsidP="004E0289">
            <w:pPr>
              <w:jc w:val="center"/>
              <w:rPr>
                <w:rFonts w:eastAsia="方正仿宋简体"/>
                <w:sz w:val="24"/>
              </w:rPr>
            </w:pPr>
            <w:r>
              <w:rPr>
                <w:rFonts w:eastAsia="方正仿宋简体"/>
                <w:sz w:val="24"/>
              </w:rPr>
              <w:t>块</w:t>
            </w:r>
            <w:r>
              <w:rPr>
                <w:rFonts w:eastAsia="方正仿宋简体"/>
                <w:sz w:val="24"/>
              </w:rPr>
              <w:t>/</w:t>
            </w:r>
            <w:r>
              <w:rPr>
                <w:rFonts w:eastAsia="方正仿宋简体"/>
                <w:sz w:val="24"/>
              </w:rPr>
              <w:t>捆</w:t>
            </w:r>
          </w:p>
          <w:p w:rsidR="00886DA0" w:rsidRDefault="00886DA0" w:rsidP="004E0289">
            <w:pPr>
              <w:jc w:val="center"/>
              <w:rPr>
                <w:rFonts w:eastAsia="方正仿宋简体"/>
                <w:sz w:val="24"/>
              </w:rPr>
            </w:pPr>
            <w:r>
              <w:rPr>
                <w:rFonts w:eastAsia="方正仿宋简体"/>
                <w:sz w:val="24"/>
              </w:rPr>
              <w:t>（约）</w:t>
            </w:r>
          </w:p>
        </w:tc>
        <w:tc>
          <w:tcPr>
            <w:tcW w:w="1985" w:type="dxa"/>
            <w:vAlign w:val="center"/>
          </w:tcPr>
          <w:p w:rsidR="00886DA0" w:rsidRDefault="00886DA0" w:rsidP="004E0289">
            <w:pPr>
              <w:rPr>
                <w:rFonts w:eastAsia="方正仿宋简体"/>
                <w:sz w:val="24"/>
              </w:rPr>
            </w:pPr>
            <w:r>
              <w:rPr>
                <w:rFonts w:eastAsia="方正仿宋简体"/>
                <w:sz w:val="24"/>
              </w:rPr>
              <w:t xml:space="preserve">     </w:t>
            </w:r>
            <w:r>
              <w:rPr>
                <w:rFonts w:eastAsia="方正仿宋简体"/>
                <w:sz w:val="24"/>
              </w:rPr>
              <w:t>捆</w:t>
            </w:r>
            <w:r>
              <w:rPr>
                <w:rFonts w:eastAsia="方正仿宋简体"/>
                <w:sz w:val="24"/>
              </w:rPr>
              <w:t>/</w:t>
            </w:r>
            <w:r>
              <w:rPr>
                <w:rFonts w:eastAsia="方正仿宋简体"/>
                <w:sz w:val="24"/>
              </w:rPr>
              <w:t>手</w:t>
            </w:r>
          </w:p>
          <w:p w:rsidR="00886DA0" w:rsidRDefault="00886DA0" w:rsidP="004E0289">
            <w:pPr>
              <w:rPr>
                <w:rFonts w:eastAsia="方正仿宋简体"/>
                <w:sz w:val="24"/>
              </w:rPr>
            </w:pPr>
            <w:r>
              <w:rPr>
                <w:rFonts w:eastAsia="方正仿宋简体"/>
                <w:sz w:val="24"/>
              </w:rPr>
              <w:t>（一手</w:t>
            </w:r>
            <w:r>
              <w:rPr>
                <w:rFonts w:eastAsia="方正仿宋简体"/>
                <w:sz w:val="24"/>
              </w:rPr>
              <w:t>25</w:t>
            </w:r>
            <w:r>
              <w:rPr>
                <w:rFonts w:eastAsia="方正仿宋简体"/>
                <w:sz w:val="24"/>
              </w:rPr>
              <w:t>吨）</w:t>
            </w:r>
          </w:p>
        </w:tc>
      </w:tr>
      <w:tr w:rsidR="00886DA0" w:rsidTr="004E0289">
        <w:trPr>
          <w:cantSplit/>
          <w:trHeight w:val="448"/>
          <w:jc w:val="center"/>
        </w:trPr>
        <w:tc>
          <w:tcPr>
            <w:tcW w:w="2628" w:type="dxa"/>
          </w:tcPr>
          <w:p w:rsidR="00886DA0" w:rsidRDefault="00886DA0" w:rsidP="004E0289">
            <w:pPr>
              <w:rPr>
                <w:rFonts w:eastAsia="方正仿宋简体"/>
                <w:sz w:val="24"/>
              </w:rPr>
            </w:pPr>
          </w:p>
        </w:tc>
        <w:tc>
          <w:tcPr>
            <w:tcW w:w="1428" w:type="dxa"/>
          </w:tcPr>
          <w:p w:rsidR="00886DA0" w:rsidRDefault="00886DA0" w:rsidP="004E0289">
            <w:pPr>
              <w:rPr>
                <w:rFonts w:eastAsia="方正仿宋简体"/>
                <w:sz w:val="24"/>
              </w:rPr>
            </w:pPr>
          </w:p>
        </w:tc>
        <w:tc>
          <w:tcPr>
            <w:tcW w:w="1428" w:type="dxa"/>
            <w:gridSpan w:val="3"/>
          </w:tcPr>
          <w:p w:rsidR="00886DA0" w:rsidRDefault="00886DA0" w:rsidP="004E0289">
            <w:pPr>
              <w:rPr>
                <w:rFonts w:eastAsia="方正仿宋简体"/>
                <w:sz w:val="24"/>
              </w:rPr>
            </w:pPr>
          </w:p>
        </w:tc>
        <w:tc>
          <w:tcPr>
            <w:tcW w:w="1428" w:type="dxa"/>
          </w:tcPr>
          <w:p w:rsidR="00886DA0" w:rsidRDefault="00886DA0" w:rsidP="004E0289">
            <w:pPr>
              <w:rPr>
                <w:rFonts w:eastAsia="方正仿宋简体"/>
                <w:sz w:val="24"/>
              </w:rPr>
            </w:pPr>
          </w:p>
        </w:tc>
        <w:tc>
          <w:tcPr>
            <w:tcW w:w="1985" w:type="dxa"/>
          </w:tcPr>
          <w:p w:rsidR="00886DA0" w:rsidRDefault="00886DA0" w:rsidP="004E0289">
            <w:pPr>
              <w:rPr>
                <w:rFonts w:eastAsia="方正仿宋简体"/>
                <w:sz w:val="24"/>
              </w:rPr>
            </w:pPr>
          </w:p>
        </w:tc>
      </w:tr>
      <w:tr w:rsidR="00886DA0" w:rsidTr="004E0289">
        <w:trPr>
          <w:cantSplit/>
          <w:trHeight w:val="431"/>
          <w:jc w:val="center"/>
        </w:trPr>
        <w:tc>
          <w:tcPr>
            <w:tcW w:w="2628" w:type="dxa"/>
          </w:tcPr>
          <w:p w:rsidR="00886DA0" w:rsidRDefault="00886DA0" w:rsidP="004E0289">
            <w:pPr>
              <w:rPr>
                <w:rFonts w:eastAsia="方正仿宋简体"/>
                <w:sz w:val="24"/>
              </w:rPr>
            </w:pPr>
          </w:p>
        </w:tc>
        <w:tc>
          <w:tcPr>
            <w:tcW w:w="1428" w:type="dxa"/>
          </w:tcPr>
          <w:p w:rsidR="00886DA0" w:rsidRDefault="00886DA0" w:rsidP="004E0289">
            <w:pPr>
              <w:rPr>
                <w:rFonts w:eastAsia="方正仿宋简体"/>
                <w:sz w:val="24"/>
              </w:rPr>
            </w:pPr>
          </w:p>
        </w:tc>
        <w:tc>
          <w:tcPr>
            <w:tcW w:w="1428" w:type="dxa"/>
            <w:gridSpan w:val="3"/>
          </w:tcPr>
          <w:p w:rsidR="00886DA0" w:rsidRDefault="00886DA0" w:rsidP="004E0289">
            <w:pPr>
              <w:rPr>
                <w:rFonts w:eastAsia="方正仿宋简体"/>
                <w:sz w:val="24"/>
              </w:rPr>
            </w:pPr>
          </w:p>
        </w:tc>
        <w:tc>
          <w:tcPr>
            <w:tcW w:w="1428" w:type="dxa"/>
          </w:tcPr>
          <w:p w:rsidR="00886DA0" w:rsidRDefault="00886DA0" w:rsidP="004E0289">
            <w:pPr>
              <w:rPr>
                <w:rFonts w:eastAsia="方正仿宋简体"/>
                <w:sz w:val="24"/>
              </w:rPr>
            </w:pPr>
          </w:p>
        </w:tc>
        <w:tc>
          <w:tcPr>
            <w:tcW w:w="1985" w:type="dxa"/>
          </w:tcPr>
          <w:p w:rsidR="00886DA0" w:rsidRDefault="00886DA0" w:rsidP="004E0289">
            <w:pPr>
              <w:rPr>
                <w:rFonts w:eastAsia="方正仿宋简体"/>
                <w:sz w:val="24"/>
              </w:rPr>
            </w:pPr>
          </w:p>
        </w:tc>
      </w:tr>
      <w:tr w:rsidR="00886DA0" w:rsidTr="004E0289">
        <w:trPr>
          <w:cantSplit/>
          <w:trHeight w:hRule="exact" w:val="851"/>
          <w:jc w:val="center"/>
        </w:trPr>
        <w:tc>
          <w:tcPr>
            <w:tcW w:w="8897" w:type="dxa"/>
            <w:gridSpan w:val="7"/>
          </w:tcPr>
          <w:p w:rsidR="00886DA0" w:rsidRDefault="00886DA0" w:rsidP="004E0289">
            <w:pPr>
              <w:rPr>
                <w:rFonts w:eastAsia="方正仿宋简体"/>
                <w:sz w:val="24"/>
              </w:rPr>
            </w:pPr>
            <w:r>
              <w:rPr>
                <w:rFonts w:eastAsia="方正仿宋简体"/>
                <w:sz w:val="24"/>
              </w:rPr>
              <w:t>堆码方法：</w:t>
            </w:r>
          </w:p>
        </w:tc>
      </w:tr>
      <w:tr w:rsidR="00886DA0" w:rsidTr="004E0289">
        <w:trPr>
          <w:cantSplit/>
          <w:trHeight w:hRule="exact" w:val="851"/>
          <w:jc w:val="center"/>
        </w:trPr>
        <w:tc>
          <w:tcPr>
            <w:tcW w:w="8897" w:type="dxa"/>
            <w:gridSpan w:val="7"/>
            <w:tcBorders>
              <w:left w:val="single" w:sz="4" w:space="0" w:color="auto"/>
            </w:tcBorders>
          </w:tcPr>
          <w:p w:rsidR="00886DA0" w:rsidRDefault="00886DA0" w:rsidP="004E0289">
            <w:pPr>
              <w:rPr>
                <w:rFonts w:eastAsia="方正仿宋简体"/>
                <w:sz w:val="24"/>
              </w:rPr>
            </w:pPr>
            <w:r>
              <w:rPr>
                <w:rFonts w:eastAsia="方正仿宋简体"/>
                <w:sz w:val="24"/>
              </w:rPr>
              <w:t>包装方式、包装材料及规格：</w:t>
            </w:r>
          </w:p>
        </w:tc>
      </w:tr>
      <w:tr w:rsidR="00886DA0" w:rsidTr="004E0289">
        <w:trPr>
          <w:cantSplit/>
          <w:trHeight w:hRule="exact" w:val="851"/>
          <w:jc w:val="center"/>
        </w:trPr>
        <w:tc>
          <w:tcPr>
            <w:tcW w:w="8897" w:type="dxa"/>
            <w:gridSpan w:val="7"/>
            <w:tcBorders>
              <w:left w:val="single" w:sz="4" w:space="0" w:color="auto"/>
            </w:tcBorders>
          </w:tcPr>
          <w:p w:rsidR="00886DA0" w:rsidRDefault="00886DA0" w:rsidP="004E0289">
            <w:pPr>
              <w:rPr>
                <w:rFonts w:eastAsia="方正仿宋简体"/>
                <w:sz w:val="24"/>
              </w:rPr>
            </w:pPr>
            <w:r>
              <w:rPr>
                <w:rFonts w:eastAsia="方正仿宋简体"/>
                <w:sz w:val="24"/>
              </w:rPr>
              <w:t>标识及说明：</w:t>
            </w:r>
          </w:p>
        </w:tc>
      </w:tr>
      <w:tr w:rsidR="00886DA0" w:rsidTr="004E0289">
        <w:trPr>
          <w:cantSplit/>
          <w:trHeight w:hRule="exact" w:val="851"/>
          <w:jc w:val="center"/>
        </w:trPr>
        <w:tc>
          <w:tcPr>
            <w:tcW w:w="8897" w:type="dxa"/>
            <w:gridSpan w:val="7"/>
            <w:tcBorders>
              <w:left w:val="single" w:sz="4" w:space="0" w:color="auto"/>
            </w:tcBorders>
          </w:tcPr>
          <w:p w:rsidR="00886DA0" w:rsidRDefault="00886DA0" w:rsidP="004E0289">
            <w:pPr>
              <w:rPr>
                <w:rFonts w:eastAsia="方正仿宋简体"/>
                <w:sz w:val="24"/>
              </w:rPr>
            </w:pPr>
            <w:r>
              <w:rPr>
                <w:rFonts w:eastAsia="方正仿宋简体"/>
                <w:sz w:val="24"/>
              </w:rPr>
              <w:t>包装夹头及说明：</w:t>
            </w:r>
          </w:p>
        </w:tc>
      </w:tr>
      <w:tr w:rsidR="00886DA0" w:rsidTr="004E0289">
        <w:trPr>
          <w:cantSplit/>
          <w:trHeight w:hRule="exact" w:val="851"/>
          <w:jc w:val="center"/>
        </w:trPr>
        <w:tc>
          <w:tcPr>
            <w:tcW w:w="8897" w:type="dxa"/>
            <w:gridSpan w:val="7"/>
            <w:tcBorders>
              <w:left w:val="single" w:sz="4" w:space="0" w:color="auto"/>
            </w:tcBorders>
          </w:tcPr>
          <w:p w:rsidR="00886DA0" w:rsidRDefault="00886DA0" w:rsidP="004E0289">
            <w:pPr>
              <w:rPr>
                <w:rFonts w:eastAsia="方正仿宋简体"/>
                <w:sz w:val="24"/>
              </w:rPr>
            </w:pPr>
            <w:r>
              <w:rPr>
                <w:rFonts w:eastAsia="方正仿宋简体"/>
                <w:sz w:val="24"/>
              </w:rPr>
              <w:t>现货与期货包装的区别：</w:t>
            </w:r>
          </w:p>
        </w:tc>
      </w:tr>
      <w:tr w:rsidR="00886DA0" w:rsidTr="004E0289">
        <w:trPr>
          <w:cantSplit/>
          <w:trHeight w:val="2780"/>
          <w:jc w:val="center"/>
        </w:trPr>
        <w:tc>
          <w:tcPr>
            <w:tcW w:w="8897" w:type="dxa"/>
            <w:gridSpan w:val="7"/>
            <w:tcBorders>
              <w:left w:val="single" w:sz="4" w:space="0" w:color="auto"/>
            </w:tcBorders>
          </w:tcPr>
          <w:p w:rsidR="00886DA0" w:rsidRDefault="00886DA0" w:rsidP="004E0289">
            <w:pPr>
              <w:rPr>
                <w:rFonts w:eastAsia="方正仿宋简体"/>
                <w:sz w:val="24"/>
              </w:rPr>
            </w:pPr>
            <w:r>
              <w:rPr>
                <w:rFonts w:eastAsia="方正仿宋简体"/>
                <w:sz w:val="24"/>
              </w:rPr>
              <w:lastRenderedPageBreak/>
              <w:t>商标注册号：</w:t>
            </w:r>
          </w:p>
          <w:p w:rsidR="00886DA0" w:rsidRDefault="00886DA0" w:rsidP="004E0289">
            <w:pPr>
              <w:rPr>
                <w:rFonts w:eastAsia="方正仿宋简体"/>
                <w:sz w:val="24"/>
              </w:rPr>
            </w:pPr>
          </w:p>
          <w:p w:rsidR="00886DA0" w:rsidRDefault="00886DA0" w:rsidP="004E0289">
            <w:pPr>
              <w:rPr>
                <w:rFonts w:eastAsia="方正仿宋简体"/>
                <w:sz w:val="24"/>
              </w:rPr>
            </w:pPr>
            <w:r>
              <w:rPr>
                <w:rFonts w:eastAsia="方正仿宋简体"/>
                <w:sz w:val="24"/>
              </w:rPr>
              <w:t>有效期：</w:t>
            </w:r>
          </w:p>
          <w:p w:rsidR="00886DA0" w:rsidRDefault="00886DA0" w:rsidP="004E0289">
            <w:pPr>
              <w:rPr>
                <w:rFonts w:eastAsia="方正仿宋简体"/>
                <w:sz w:val="24"/>
              </w:rPr>
            </w:pPr>
          </w:p>
          <w:p w:rsidR="00886DA0" w:rsidRDefault="00886DA0" w:rsidP="004E0289">
            <w:pPr>
              <w:rPr>
                <w:rFonts w:eastAsia="方正仿宋简体"/>
                <w:sz w:val="24"/>
              </w:rPr>
            </w:pPr>
            <w:r>
              <w:rPr>
                <w:rFonts w:eastAsia="方正仿宋简体"/>
                <w:sz w:val="24"/>
              </w:rPr>
              <w:t>图案：</w:t>
            </w:r>
          </w:p>
          <w:p w:rsidR="00886DA0" w:rsidRDefault="00886DA0" w:rsidP="004E0289">
            <w:pPr>
              <w:ind w:firstLine="480"/>
              <w:rPr>
                <w:rFonts w:eastAsia="方正仿宋简体"/>
                <w:sz w:val="24"/>
              </w:rPr>
            </w:pPr>
          </w:p>
          <w:p w:rsidR="00886DA0" w:rsidRDefault="00886DA0" w:rsidP="004E0289">
            <w:pPr>
              <w:ind w:firstLine="480"/>
              <w:rPr>
                <w:rFonts w:eastAsia="方正仿宋简体"/>
                <w:sz w:val="24"/>
              </w:rPr>
            </w:pPr>
          </w:p>
          <w:p w:rsidR="00886DA0" w:rsidRDefault="00886DA0" w:rsidP="004E0289">
            <w:pPr>
              <w:ind w:firstLine="480"/>
              <w:rPr>
                <w:rFonts w:eastAsia="方正仿宋简体"/>
                <w:sz w:val="24"/>
              </w:rPr>
            </w:pPr>
            <w:r>
              <w:rPr>
                <w:rFonts w:eastAsia="方正仿宋简体"/>
                <w:sz w:val="24"/>
              </w:rPr>
              <w:t>注：若有多个商标，请说明标识、包装、生产厂等区分。</w:t>
            </w:r>
          </w:p>
        </w:tc>
      </w:tr>
    </w:tbl>
    <w:p w:rsidR="00886DA0" w:rsidRDefault="00886DA0" w:rsidP="00886DA0">
      <w:pPr>
        <w:rPr>
          <w:rFonts w:eastAsia="方正仿宋简体"/>
          <w:sz w:val="24"/>
        </w:rPr>
      </w:pPr>
    </w:p>
    <w:p w:rsidR="00886DA0" w:rsidRDefault="00886DA0" w:rsidP="00886DA0">
      <w:pPr>
        <w:jc w:val="center"/>
        <w:rPr>
          <w:rFonts w:ascii="方正黑体简体" w:eastAsia="方正黑体简体"/>
          <w:sz w:val="30"/>
          <w:szCs w:val="30"/>
        </w:rPr>
      </w:pPr>
      <w:r>
        <w:rPr>
          <w:rFonts w:eastAsia="方正仿宋简体"/>
          <w:sz w:val="24"/>
        </w:rPr>
        <w:br w:type="page"/>
      </w:r>
      <w:r>
        <w:rPr>
          <w:rFonts w:ascii="方正黑体简体" w:eastAsia="方正黑体简体" w:hint="eastAsia"/>
          <w:sz w:val="30"/>
          <w:szCs w:val="30"/>
        </w:rPr>
        <w:lastRenderedPageBreak/>
        <w:t>主要经济技术指标</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17"/>
        <w:gridCol w:w="1557"/>
        <w:gridCol w:w="2169"/>
      </w:tblGrid>
      <w:tr w:rsidR="00886DA0" w:rsidTr="004E0289">
        <w:trPr>
          <w:cantSplit/>
          <w:trHeight w:hRule="exact" w:val="1107"/>
          <w:jc w:val="center"/>
        </w:trPr>
        <w:tc>
          <w:tcPr>
            <w:tcW w:w="3794" w:type="dxa"/>
            <w:vAlign w:val="center"/>
          </w:tcPr>
          <w:p w:rsidR="00886DA0" w:rsidRDefault="00886DA0" w:rsidP="004E0289">
            <w:pPr>
              <w:rPr>
                <w:rFonts w:eastAsia="方正仿宋简体"/>
                <w:sz w:val="24"/>
              </w:rPr>
            </w:pPr>
            <w:r>
              <w:rPr>
                <w:rFonts w:eastAsia="方正仿宋简体"/>
                <w:sz w:val="24"/>
              </w:rPr>
              <w:t xml:space="preserve">   </w:t>
            </w:r>
            <w:r>
              <w:rPr>
                <w:rFonts w:eastAsia="方正仿宋简体"/>
                <w:sz w:val="24"/>
              </w:rPr>
              <w:t>项</w:t>
            </w:r>
            <w:r>
              <w:rPr>
                <w:rFonts w:eastAsia="方正仿宋简体"/>
                <w:sz w:val="24"/>
              </w:rPr>
              <w:t xml:space="preserve">       </w:t>
            </w:r>
            <w:r>
              <w:rPr>
                <w:rFonts w:eastAsia="方正仿宋简体"/>
                <w:sz w:val="24"/>
              </w:rPr>
              <w:t>目</w:t>
            </w:r>
          </w:p>
        </w:tc>
        <w:tc>
          <w:tcPr>
            <w:tcW w:w="1417" w:type="dxa"/>
            <w:vAlign w:val="center"/>
          </w:tcPr>
          <w:p w:rsidR="00886DA0" w:rsidRDefault="00886DA0" w:rsidP="004E0289">
            <w:pPr>
              <w:rPr>
                <w:rFonts w:eastAsia="方正仿宋简体"/>
                <w:sz w:val="24"/>
              </w:rPr>
            </w:pPr>
            <w:r>
              <w:rPr>
                <w:rFonts w:eastAsia="方正仿宋简体"/>
                <w:sz w:val="24"/>
              </w:rPr>
              <w:t>去年实绩</w:t>
            </w:r>
          </w:p>
        </w:tc>
        <w:tc>
          <w:tcPr>
            <w:tcW w:w="1557" w:type="dxa"/>
            <w:tcBorders>
              <w:top w:val="single" w:sz="4" w:space="0" w:color="auto"/>
            </w:tcBorders>
            <w:vAlign w:val="center"/>
          </w:tcPr>
          <w:p w:rsidR="00886DA0" w:rsidRDefault="00886DA0" w:rsidP="004E0289">
            <w:pPr>
              <w:rPr>
                <w:rFonts w:eastAsia="方正仿宋简体"/>
                <w:sz w:val="24"/>
              </w:rPr>
            </w:pPr>
            <w:r>
              <w:rPr>
                <w:rFonts w:eastAsia="方正仿宋简体"/>
                <w:sz w:val="24"/>
              </w:rPr>
              <w:t xml:space="preserve"> </w:t>
            </w:r>
            <w:r>
              <w:rPr>
                <w:rFonts w:eastAsia="方正仿宋简体"/>
                <w:sz w:val="24"/>
              </w:rPr>
              <w:t>今年计划</w:t>
            </w:r>
          </w:p>
        </w:tc>
        <w:tc>
          <w:tcPr>
            <w:tcW w:w="2169" w:type="dxa"/>
            <w:tcBorders>
              <w:top w:val="single" w:sz="4" w:space="0" w:color="auto"/>
            </w:tcBorders>
            <w:vAlign w:val="center"/>
          </w:tcPr>
          <w:p w:rsidR="00886DA0" w:rsidRDefault="00886DA0" w:rsidP="004E0289">
            <w:pPr>
              <w:ind w:left="240" w:hangingChars="100" w:hanging="240"/>
              <w:jc w:val="center"/>
              <w:rPr>
                <w:rFonts w:eastAsia="方正仿宋简体"/>
                <w:sz w:val="24"/>
              </w:rPr>
            </w:pPr>
            <w:r>
              <w:rPr>
                <w:rFonts w:eastAsia="方正仿宋简体"/>
                <w:sz w:val="24"/>
              </w:rPr>
              <w:t>今年累计</w:t>
            </w:r>
          </w:p>
          <w:p w:rsidR="00886DA0" w:rsidRDefault="00886DA0" w:rsidP="004E0289">
            <w:pPr>
              <w:ind w:firstLineChars="50" w:firstLine="120"/>
              <w:jc w:val="center"/>
              <w:rPr>
                <w:rFonts w:eastAsia="方正仿宋简体"/>
                <w:sz w:val="24"/>
              </w:rPr>
            </w:pPr>
            <w:r>
              <w:rPr>
                <w:rFonts w:eastAsia="方正仿宋简体"/>
                <w:sz w:val="24"/>
              </w:rPr>
              <w:t>（</w:t>
            </w:r>
            <w:r>
              <w:rPr>
                <w:rFonts w:eastAsia="方正仿宋简体"/>
                <w:sz w:val="24"/>
              </w:rPr>
              <w:t xml:space="preserve">  </w:t>
            </w:r>
            <w:r>
              <w:rPr>
                <w:rFonts w:eastAsia="方正仿宋简体"/>
                <w:sz w:val="24"/>
              </w:rPr>
              <w:t>至</w:t>
            </w:r>
            <w:r>
              <w:rPr>
                <w:rFonts w:eastAsia="方正仿宋简体"/>
                <w:sz w:val="24"/>
              </w:rPr>
              <w:t xml:space="preserve">   </w:t>
            </w:r>
            <w:r>
              <w:rPr>
                <w:rFonts w:eastAsia="方正仿宋简体"/>
                <w:sz w:val="24"/>
              </w:rPr>
              <w:t>月）</w:t>
            </w:r>
          </w:p>
        </w:tc>
      </w:tr>
      <w:tr w:rsidR="00886DA0" w:rsidTr="004E0289">
        <w:trPr>
          <w:cantSplit/>
          <w:trHeight w:hRule="exact" w:val="964"/>
          <w:jc w:val="center"/>
        </w:trPr>
        <w:tc>
          <w:tcPr>
            <w:tcW w:w="3794" w:type="dxa"/>
            <w:vAlign w:val="center"/>
          </w:tcPr>
          <w:p w:rsidR="00886DA0" w:rsidRDefault="00886DA0" w:rsidP="004E0289">
            <w:pPr>
              <w:rPr>
                <w:rFonts w:eastAsia="方正仿宋简体"/>
                <w:sz w:val="24"/>
              </w:rPr>
            </w:pPr>
            <w:r>
              <w:rPr>
                <w:rFonts w:eastAsia="方正仿宋简体"/>
                <w:sz w:val="24"/>
              </w:rPr>
              <w:t>一、产量（吨）</w:t>
            </w:r>
          </w:p>
        </w:tc>
        <w:tc>
          <w:tcPr>
            <w:tcW w:w="1417" w:type="dxa"/>
            <w:vAlign w:val="center"/>
          </w:tcPr>
          <w:p w:rsidR="00886DA0" w:rsidRDefault="00886DA0" w:rsidP="004E0289">
            <w:pPr>
              <w:rPr>
                <w:rFonts w:eastAsia="方正仿宋简体"/>
                <w:sz w:val="24"/>
              </w:rPr>
            </w:pPr>
          </w:p>
        </w:tc>
        <w:tc>
          <w:tcPr>
            <w:tcW w:w="1557" w:type="dxa"/>
            <w:vAlign w:val="center"/>
          </w:tcPr>
          <w:p w:rsidR="00886DA0" w:rsidRDefault="00886DA0" w:rsidP="004E0289">
            <w:pPr>
              <w:rPr>
                <w:rFonts w:eastAsia="方正仿宋简体"/>
                <w:sz w:val="24"/>
              </w:rPr>
            </w:pPr>
          </w:p>
        </w:tc>
        <w:tc>
          <w:tcPr>
            <w:tcW w:w="2169" w:type="dxa"/>
            <w:vAlign w:val="center"/>
          </w:tcPr>
          <w:p w:rsidR="00886DA0" w:rsidRDefault="00886DA0" w:rsidP="004E0289">
            <w:pPr>
              <w:rPr>
                <w:rFonts w:eastAsia="方正仿宋简体"/>
                <w:sz w:val="24"/>
              </w:rPr>
            </w:pPr>
          </w:p>
        </w:tc>
      </w:tr>
      <w:tr w:rsidR="00886DA0" w:rsidTr="004E0289">
        <w:trPr>
          <w:cantSplit/>
          <w:trHeight w:hRule="exact" w:val="964"/>
          <w:jc w:val="center"/>
        </w:trPr>
        <w:tc>
          <w:tcPr>
            <w:tcW w:w="3794" w:type="dxa"/>
            <w:vAlign w:val="center"/>
          </w:tcPr>
          <w:p w:rsidR="00886DA0" w:rsidRDefault="00886DA0" w:rsidP="004E0289">
            <w:pPr>
              <w:rPr>
                <w:rFonts w:eastAsia="方正仿宋简体"/>
                <w:sz w:val="24"/>
              </w:rPr>
            </w:pPr>
            <w:r>
              <w:rPr>
                <w:rFonts w:eastAsia="方正仿宋简体"/>
                <w:sz w:val="24"/>
              </w:rPr>
              <w:t>二、产值（亿元）</w:t>
            </w:r>
          </w:p>
        </w:tc>
        <w:tc>
          <w:tcPr>
            <w:tcW w:w="1417" w:type="dxa"/>
            <w:vAlign w:val="center"/>
          </w:tcPr>
          <w:p w:rsidR="00886DA0" w:rsidRDefault="00886DA0" w:rsidP="004E0289">
            <w:pPr>
              <w:rPr>
                <w:rFonts w:eastAsia="方正仿宋简体"/>
                <w:sz w:val="24"/>
              </w:rPr>
            </w:pPr>
          </w:p>
        </w:tc>
        <w:tc>
          <w:tcPr>
            <w:tcW w:w="1557" w:type="dxa"/>
            <w:vAlign w:val="center"/>
          </w:tcPr>
          <w:p w:rsidR="00886DA0" w:rsidRDefault="00886DA0" w:rsidP="004E0289">
            <w:pPr>
              <w:rPr>
                <w:rFonts w:eastAsia="方正仿宋简体"/>
                <w:sz w:val="24"/>
              </w:rPr>
            </w:pPr>
          </w:p>
        </w:tc>
        <w:tc>
          <w:tcPr>
            <w:tcW w:w="2169" w:type="dxa"/>
            <w:vAlign w:val="center"/>
          </w:tcPr>
          <w:p w:rsidR="00886DA0" w:rsidRDefault="00886DA0" w:rsidP="004E0289">
            <w:pPr>
              <w:rPr>
                <w:rFonts w:eastAsia="方正仿宋简体"/>
                <w:sz w:val="24"/>
              </w:rPr>
            </w:pPr>
          </w:p>
        </w:tc>
      </w:tr>
      <w:tr w:rsidR="00886DA0" w:rsidTr="004E0289">
        <w:trPr>
          <w:cantSplit/>
          <w:trHeight w:hRule="exact" w:val="964"/>
          <w:jc w:val="center"/>
        </w:trPr>
        <w:tc>
          <w:tcPr>
            <w:tcW w:w="3794" w:type="dxa"/>
            <w:vAlign w:val="center"/>
          </w:tcPr>
          <w:p w:rsidR="00886DA0" w:rsidRDefault="00886DA0" w:rsidP="004E0289">
            <w:pPr>
              <w:rPr>
                <w:rFonts w:eastAsia="方正仿宋简体"/>
                <w:sz w:val="24"/>
              </w:rPr>
            </w:pPr>
            <w:r>
              <w:rPr>
                <w:rFonts w:eastAsia="方正仿宋简体"/>
                <w:sz w:val="24"/>
              </w:rPr>
              <w:t>三、利润（万元）</w:t>
            </w:r>
          </w:p>
        </w:tc>
        <w:tc>
          <w:tcPr>
            <w:tcW w:w="1417" w:type="dxa"/>
            <w:vAlign w:val="center"/>
          </w:tcPr>
          <w:p w:rsidR="00886DA0" w:rsidRDefault="00886DA0" w:rsidP="004E0289">
            <w:pPr>
              <w:rPr>
                <w:rFonts w:eastAsia="方正仿宋简体"/>
                <w:sz w:val="24"/>
              </w:rPr>
            </w:pPr>
          </w:p>
        </w:tc>
        <w:tc>
          <w:tcPr>
            <w:tcW w:w="1557" w:type="dxa"/>
            <w:vAlign w:val="center"/>
          </w:tcPr>
          <w:p w:rsidR="00886DA0" w:rsidRDefault="00886DA0" w:rsidP="004E0289">
            <w:pPr>
              <w:rPr>
                <w:rFonts w:eastAsia="方正仿宋简体"/>
                <w:sz w:val="24"/>
              </w:rPr>
            </w:pPr>
          </w:p>
        </w:tc>
        <w:tc>
          <w:tcPr>
            <w:tcW w:w="2169" w:type="dxa"/>
            <w:vAlign w:val="center"/>
          </w:tcPr>
          <w:p w:rsidR="00886DA0" w:rsidRDefault="00886DA0" w:rsidP="004E0289">
            <w:pPr>
              <w:rPr>
                <w:rFonts w:eastAsia="方正仿宋简体"/>
                <w:sz w:val="24"/>
              </w:rPr>
            </w:pPr>
          </w:p>
        </w:tc>
      </w:tr>
      <w:tr w:rsidR="00886DA0" w:rsidTr="004E0289">
        <w:trPr>
          <w:cantSplit/>
          <w:trHeight w:hRule="exact" w:val="964"/>
          <w:jc w:val="center"/>
        </w:trPr>
        <w:tc>
          <w:tcPr>
            <w:tcW w:w="3794" w:type="dxa"/>
            <w:vAlign w:val="center"/>
          </w:tcPr>
          <w:p w:rsidR="00886DA0" w:rsidRDefault="00886DA0" w:rsidP="004E0289">
            <w:pPr>
              <w:rPr>
                <w:rFonts w:eastAsia="方正仿宋简体"/>
                <w:sz w:val="24"/>
              </w:rPr>
            </w:pPr>
            <w:r>
              <w:rPr>
                <w:rFonts w:eastAsia="方正仿宋简体"/>
                <w:sz w:val="24"/>
              </w:rPr>
              <w:t>四、电流效率（</w:t>
            </w:r>
            <w:r>
              <w:rPr>
                <w:rFonts w:eastAsia="方正仿宋简体"/>
                <w:sz w:val="24"/>
              </w:rPr>
              <w:t>%</w:t>
            </w:r>
            <w:r>
              <w:rPr>
                <w:rFonts w:eastAsia="方正仿宋简体"/>
                <w:sz w:val="24"/>
              </w:rPr>
              <w:t>）</w:t>
            </w:r>
          </w:p>
        </w:tc>
        <w:tc>
          <w:tcPr>
            <w:tcW w:w="1417" w:type="dxa"/>
            <w:vAlign w:val="center"/>
          </w:tcPr>
          <w:p w:rsidR="00886DA0" w:rsidRDefault="00886DA0" w:rsidP="004E0289">
            <w:pPr>
              <w:rPr>
                <w:rFonts w:eastAsia="方正仿宋简体"/>
                <w:sz w:val="24"/>
              </w:rPr>
            </w:pPr>
          </w:p>
        </w:tc>
        <w:tc>
          <w:tcPr>
            <w:tcW w:w="1557" w:type="dxa"/>
            <w:vAlign w:val="center"/>
          </w:tcPr>
          <w:p w:rsidR="00886DA0" w:rsidRDefault="00886DA0" w:rsidP="004E0289">
            <w:pPr>
              <w:rPr>
                <w:rFonts w:eastAsia="方正仿宋简体"/>
                <w:sz w:val="24"/>
              </w:rPr>
            </w:pPr>
          </w:p>
        </w:tc>
        <w:tc>
          <w:tcPr>
            <w:tcW w:w="2169" w:type="dxa"/>
            <w:vAlign w:val="center"/>
          </w:tcPr>
          <w:p w:rsidR="00886DA0" w:rsidRDefault="00886DA0" w:rsidP="004E0289">
            <w:pPr>
              <w:rPr>
                <w:rFonts w:eastAsia="方正仿宋简体"/>
                <w:sz w:val="24"/>
              </w:rPr>
            </w:pPr>
          </w:p>
        </w:tc>
      </w:tr>
      <w:tr w:rsidR="00886DA0" w:rsidTr="004E0289">
        <w:trPr>
          <w:cantSplit/>
          <w:trHeight w:hRule="exact" w:val="964"/>
          <w:jc w:val="center"/>
        </w:trPr>
        <w:tc>
          <w:tcPr>
            <w:tcW w:w="3794" w:type="dxa"/>
            <w:vAlign w:val="center"/>
          </w:tcPr>
          <w:p w:rsidR="00886DA0" w:rsidRDefault="00886DA0" w:rsidP="004E0289">
            <w:pPr>
              <w:rPr>
                <w:rFonts w:eastAsia="方正仿宋简体"/>
                <w:sz w:val="24"/>
              </w:rPr>
            </w:pPr>
            <w:r>
              <w:rPr>
                <w:rFonts w:eastAsia="方正仿宋简体"/>
                <w:sz w:val="24"/>
              </w:rPr>
              <w:t>五、直流电单耗（千瓦小时</w:t>
            </w:r>
            <w:r>
              <w:rPr>
                <w:rFonts w:eastAsia="方正仿宋简体"/>
                <w:sz w:val="24"/>
              </w:rPr>
              <w:t>/</w:t>
            </w:r>
            <w:r>
              <w:rPr>
                <w:rFonts w:eastAsia="方正仿宋简体"/>
                <w:sz w:val="24"/>
              </w:rPr>
              <w:t>吨）</w:t>
            </w:r>
          </w:p>
        </w:tc>
        <w:tc>
          <w:tcPr>
            <w:tcW w:w="1417" w:type="dxa"/>
            <w:vAlign w:val="center"/>
          </w:tcPr>
          <w:p w:rsidR="00886DA0" w:rsidRDefault="00886DA0" w:rsidP="004E0289">
            <w:pPr>
              <w:rPr>
                <w:rFonts w:eastAsia="方正仿宋简体"/>
                <w:sz w:val="24"/>
              </w:rPr>
            </w:pPr>
          </w:p>
        </w:tc>
        <w:tc>
          <w:tcPr>
            <w:tcW w:w="1557" w:type="dxa"/>
            <w:vAlign w:val="center"/>
          </w:tcPr>
          <w:p w:rsidR="00886DA0" w:rsidRDefault="00886DA0" w:rsidP="004E0289">
            <w:pPr>
              <w:rPr>
                <w:rFonts w:eastAsia="方正仿宋简体"/>
                <w:sz w:val="24"/>
              </w:rPr>
            </w:pPr>
          </w:p>
        </w:tc>
        <w:tc>
          <w:tcPr>
            <w:tcW w:w="2169" w:type="dxa"/>
            <w:vAlign w:val="center"/>
          </w:tcPr>
          <w:p w:rsidR="00886DA0" w:rsidRDefault="00886DA0" w:rsidP="004E0289">
            <w:pPr>
              <w:rPr>
                <w:rFonts w:eastAsia="方正仿宋简体"/>
                <w:sz w:val="24"/>
              </w:rPr>
            </w:pPr>
          </w:p>
        </w:tc>
      </w:tr>
      <w:tr w:rsidR="00886DA0" w:rsidTr="004E0289">
        <w:trPr>
          <w:cantSplit/>
          <w:trHeight w:hRule="exact" w:val="964"/>
          <w:jc w:val="center"/>
        </w:trPr>
        <w:tc>
          <w:tcPr>
            <w:tcW w:w="3794" w:type="dxa"/>
            <w:vAlign w:val="center"/>
          </w:tcPr>
          <w:p w:rsidR="00886DA0" w:rsidRDefault="00886DA0" w:rsidP="004E0289">
            <w:pPr>
              <w:rPr>
                <w:rFonts w:eastAsia="方正仿宋简体"/>
                <w:sz w:val="24"/>
              </w:rPr>
            </w:pPr>
            <w:r>
              <w:rPr>
                <w:rFonts w:eastAsia="方正仿宋简体"/>
                <w:sz w:val="24"/>
              </w:rPr>
              <w:t>六、交流电单耗（千瓦小时</w:t>
            </w:r>
            <w:r>
              <w:rPr>
                <w:rFonts w:eastAsia="方正仿宋简体"/>
                <w:sz w:val="24"/>
              </w:rPr>
              <w:t>/</w:t>
            </w:r>
            <w:r>
              <w:rPr>
                <w:rFonts w:eastAsia="方正仿宋简体"/>
                <w:sz w:val="24"/>
              </w:rPr>
              <w:t>吨）</w:t>
            </w:r>
          </w:p>
        </w:tc>
        <w:tc>
          <w:tcPr>
            <w:tcW w:w="1417" w:type="dxa"/>
            <w:vAlign w:val="center"/>
          </w:tcPr>
          <w:p w:rsidR="00886DA0" w:rsidRDefault="00886DA0" w:rsidP="004E0289">
            <w:pPr>
              <w:rPr>
                <w:rFonts w:eastAsia="方正仿宋简体"/>
                <w:sz w:val="24"/>
              </w:rPr>
            </w:pPr>
          </w:p>
        </w:tc>
        <w:tc>
          <w:tcPr>
            <w:tcW w:w="1557" w:type="dxa"/>
            <w:vAlign w:val="center"/>
          </w:tcPr>
          <w:p w:rsidR="00886DA0" w:rsidRDefault="00886DA0" w:rsidP="004E0289">
            <w:pPr>
              <w:rPr>
                <w:rFonts w:eastAsia="方正仿宋简体"/>
                <w:sz w:val="24"/>
              </w:rPr>
            </w:pPr>
          </w:p>
        </w:tc>
        <w:tc>
          <w:tcPr>
            <w:tcW w:w="2169" w:type="dxa"/>
            <w:vAlign w:val="center"/>
          </w:tcPr>
          <w:p w:rsidR="00886DA0" w:rsidRDefault="00886DA0" w:rsidP="004E0289">
            <w:pPr>
              <w:rPr>
                <w:rFonts w:eastAsia="方正仿宋简体"/>
                <w:sz w:val="24"/>
              </w:rPr>
            </w:pPr>
          </w:p>
        </w:tc>
      </w:tr>
      <w:tr w:rsidR="00886DA0" w:rsidTr="004E0289">
        <w:trPr>
          <w:cantSplit/>
          <w:trHeight w:hRule="exact" w:val="964"/>
          <w:jc w:val="center"/>
        </w:trPr>
        <w:tc>
          <w:tcPr>
            <w:tcW w:w="3794" w:type="dxa"/>
            <w:vAlign w:val="center"/>
          </w:tcPr>
          <w:p w:rsidR="00886DA0" w:rsidRDefault="00886DA0" w:rsidP="004E0289">
            <w:pPr>
              <w:rPr>
                <w:rFonts w:eastAsia="方正仿宋简体"/>
                <w:sz w:val="24"/>
              </w:rPr>
            </w:pPr>
            <w:r>
              <w:rPr>
                <w:rFonts w:eastAsia="方正仿宋简体"/>
                <w:sz w:val="24"/>
              </w:rPr>
              <w:t>七、平均电流强度（安培）</w:t>
            </w:r>
          </w:p>
        </w:tc>
        <w:tc>
          <w:tcPr>
            <w:tcW w:w="1417" w:type="dxa"/>
            <w:vAlign w:val="center"/>
          </w:tcPr>
          <w:p w:rsidR="00886DA0" w:rsidRDefault="00886DA0" w:rsidP="004E0289">
            <w:pPr>
              <w:rPr>
                <w:rFonts w:eastAsia="方正仿宋简体"/>
                <w:sz w:val="24"/>
              </w:rPr>
            </w:pPr>
          </w:p>
        </w:tc>
        <w:tc>
          <w:tcPr>
            <w:tcW w:w="1557" w:type="dxa"/>
            <w:vAlign w:val="center"/>
          </w:tcPr>
          <w:p w:rsidR="00886DA0" w:rsidRDefault="00886DA0" w:rsidP="004E0289">
            <w:pPr>
              <w:rPr>
                <w:rFonts w:eastAsia="方正仿宋简体"/>
                <w:sz w:val="24"/>
              </w:rPr>
            </w:pPr>
          </w:p>
        </w:tc>
        <w:tc>
          <w:tcPr>
            <w:tcW w:w="2169" w:type="dxa"/>
            <w:vAlign w:val="center"/>
          </w:tcPr>
          <w:p w:rsidR="00886DA0" w:rsidRDefault="00886DA0" w:rsidP="004E0289">
            <w:pPr>
              <w:rPr>
                <w:rFonts w:eastAsia="方正仿宋简体"/>
                <w:sz w:val="24"/>
              </w:rPr>
            </w:pPr>
          </w:p>
        </w:tc>
      </w:tr>
      <w:tr w:rsidR="00886DA0" w:rsidTr="004E0289">
        <w:trPr>
          <w:cantSplit/>
          <w:trHeight w:hRule="exact" w:val="964"/>
          <w:jc w:val="center"/>
        </w:trPr>
        <w:tc>
          <w:tcPr>
            <w:tcW w:w="3794" w:type="dxa"/>
            <w:vAlign w:val="center"/>
          </w:tcPr>
          <w:p w:rsidR="00886DA0" w:rsidRDefault="00886DA0" w:rsidP="004E0289">
            <w:pPr>
              <w:rPr>
                <w:rFonts w:eastAsia="方正仿宋简体"/>
                <w:sz w:val="24"/>
              </w:rPr>
            </w:pPr>
            <w:r>
              <w:rPr>
                <w:rFonts w:eastAsia="方正仿宋简体"/>
                <w:sz w:val="24"/>
              </w:rPr>
              <w:t>八、总回收率（</w:t>
            </w:r>
            <w:r>
              <w:rPr>
                <w:rFonts w:eastAsia="方正仿宋简体"/>
                <w:sz w:val="24"/>
              </w:rPr>
              <w:t>%</w:t>
            </w:r>
            <w:r>
              <w:rPr>
                <w:rFonts w:eastAsia="方正仿宋简体"/>
                <w:sz w:val="24"/>
              </w:rPr>
              <w:t>）</w:t>
            </w:r>
          </w:p>
        </w:tc>
        <w:tc>
          <w:tcPr>
            <w:tcW w:w="1417" w:type="dxa"/>
            <w:vAlign w:val="center"/>
          </w:tcPr>
          <w:p w:rsidR="00886DA0" w:rsidRDefault="00886DA0" w:rsidP="004E0289">
            <w:pPr>
              <w:rPr>
                <w:rFonts w:eastAsia="方正仿宋简体"/>
                <w:sz w:val="24"/>
              </w:rPr>
            </w:pPr>
          </w:p>
        </w:tc>
        <w:tc>
          <w:tcPr>
            <w:tcW w:w="1557" w:type="dxa"/>
            <w:vAlign w:val="center"/>
          </w:tcPr>
          <w:p w:rsidR="00886DA0" w:rsidRDefault="00886DA0" w:rsidP="004E0289">
            <w:pPr>
              <w:rPr>
                <w:rFonts w:eastAsia="方正仿宋简体"/>
                <w:sz w:val="24"/>
              </w:rPr>
            </w:pPr>
          </w:p>
        </w:tc>
        <w:tc>
          <w:tcPr>
            <w:tcW w:w="2169" w:type="dxa"/>
            <w:vAlign w:val="center"/>
          </w:tcPr>
          <w:p w:rsidR="00886DA0" w:rsidRDefault="00886DA0" w:rsidP="004E0289">
            <w:pPr>
              <w:rPr>
                <w:rFonts w:eastAsia="方正仿宋简体"/>
                <w:sz w:val="24"/>
              </w:rPr>
            </w:pPr>
          </w:p>
        </w:tc>
      </w:tr>
      <w:tr w:rsidR="00886DA0" w:rsidTr="004E0289">
        <w:trPr>
          <w:cantSplit/>
          <w:trHeight w:hRule="exact" w:val="964"/>
          <w:jc w:val="center"/>
        </w:trPr>
        <w:tc>
          <w:tcPr>
            <w:tcW w:w="3794" w:type="dxa"/>
            <w:vAlign w:val="center"/>
          </w:tcPr>
          <w:p w:rsidR="00886DA0" w:rsidRDefault="00886DA0" w:rsidP="004E0289">
            <w:pPr>
              <w:rPr>
                <w:rFonts w:eastAsia="方正仿宋简体"/>
                <w:sz w:val="24"/>
              </w:rPr>
            </w:pPr>
            <w:r>
              <w:rPr>
                <w:rFonts w:eastAsia="方正仿宋简体"/>
                <w:sz w:val="24"/>
              </w:rPr>
              <w:t>九、单位直接生产成本（元</w:t>
            </w:r>
            <w:r>
              <w:rPr>
                <w:rFonts w:eastAsia="方正仿宋简体"/>
                <w:sz w:val="24"/>
              </w:rPr>
              <w:t>/</w:t>
            </w:r>
            <w:r>
              <w:rPr>
                <w:rFonts w:eastAsia="方正仿宋简体"/>
                <w:sz w:val="24"/>
              </w:rPr>
              <w:t>吨）</w:t>
            </w:r>
          </w:p>
        </w:tc>
        <w:tc>
          <w:tcPr>
            <w:tcW w:w="1417" w:type="dxa"/>
            <w:vAlign w:val="center"/>
          </w:tcPr>
          <w:p w:rsidR="00886DA0" w:rsidRDefault="00886DA0" w:rsidP="004E0289">
            <w:pPr>
              <w:rPr>
                <w:rFonts w:eastAsia="方正仿宋简体"/>
                <w:sz w:val="24"/>
              </w:rPr>
            </w:pPr>
          </w:p>
        </w:tc>
        <w:tc>
          <w:tcPr>
            <w:tcW w:w="1557" w:type="dxa"/>
            <w:vAlign w:val="center"/>
          </w:tcPr>
          <w:p w:rsidR="00886DA0" w:rsidRDefault="00886DA0" w:rsidP="004E0289">
            <w:pPr>
              <w:rPr>
                <w:rFonts w:eastAsia="方正仿宋简体"/>
                <w:sz w:val="24"/>
              </w:rPr>
            </w:pPr>
          </w:p>
        </w:tc>
        <w:tc>
          <w:tcPr>
            <w:tcW w:w="2169" w:type="dxa"/>
            <w:vAlign w:val="center"/>
          </w:tcPr>
          <w:p w:rsidR="00886DA0" w:rsidRDefault="00886DA0" w:rsidP="004E0289">
            <w:pPr>
              <w:rPr>
                <w:rFonts w:eastAsia="方正仿宋简体"/>
                <w:sz w:val="24"/>
              </w:rPr>
            </w:pPr>
          </w:p>
        </w:tc>
      </w:tr>
    </w:tbl>
    <w:p w:rsidR="00886DA0" w:rsidRDefault="00886DA0" w:rsidP="00886DA0">
      <w:pPr>
        <w:rPr>
          <w:rFonts w:eastAsia="方正仿宋简体"/>
          <w:sz w:val="24"/>
        </w:rPr>
      </w:pPr>
    </w:p>
    <w:p w:rsidR="00886DA0" w:rsidRDefault="00886DA0" w:rsidP="00886DA0">
      <w:pPr>
        <w:widowControl/>
        <w:spacing w:line="520" w:lineRule="exact"/>
        <w:ind w:firstLineChars="200" w:firstLine="600"/>
        <w:rPr>
          <w:rFonts w:eastAsia="仿宋"/>
          <w:kern w:val="0"/>
          <w:sz w:val="30"/>
          <w:szCs w:val="30"/>
        </w:rPr>
      </w:pPr>
    </w:p>
    <w:p w:rsidR="00886DA0" w:rsidRDefault="00886DA0" w:rsidP="00886DA0">
      <w:pPr>
        <w:widowControl/>
        <w:spacing w:line="520" w:lineRule="exact"/>
        <w:ind w:firstLineChars="200" w:firstLine="600"/>
        <w:rPr>
          <w:rFonts w:eastAsia="仿宋"/>
          <w:kern w:val="0"/>
          <w:sz w:val="30"/>
          <w:szCs w:val="30"/>
        </w:rPr>
      </w:pPr>
    </w:p>
    <w:p w:rsidR="00886DA0" w:rsidRDefault="00886DA0" w:rsidP="00886DA0">
      <w:pPr>
        <w:widowControl/>
        <w:spacing w:line="520" w:lineRule="exact"/>
        <w:ind w:firstLineChars="200" w:firstLine="600"/>
        <w:rPr>
          <w:rFonts w:eastAsia="仿宋"/>
          <w:kern w:val="0"/>
          <w:sz w:val="30"/>
          <w:szCs w:val="30"/>
        </w:rPr>
      </w:pPr>
    </w:p>
    <w:p w:rsidR="00886DA0" w:rsidRDefault="00886DA0" w:rsidP="00886DA0">
      <w:pPr>
        <w:rPr>
          <w:rFonts w:eastAsia="方正仿宋简体"/>
          <w:b/>
          <w:sz w:val="30"/>
          <w:szCs w:val="30"/>
        </w:rPr>
      </w:pPr>
      <w:r>
        <w:rPr>
          <w:rFonts w:eastAsia="方正大标宋简体"/>
          <w:b/>
          <w:sz w:val="30"/>
          <w:szCs w:val="30"/>
        </w:rPr>
        <w:br w:type="page"/>
      </w:r>
    </w:p>
    <w:p w:rsidR="00886DA0" w:rsidRDefault="00886DA0" w:rsidP="00886DA0">
      <w:pPr>
        <w:rPr>
          <w:rFonts w:eastAsia="华文中宋"/>
          <w:b/>
          <w:sz w:val="42"/>
          <w:szCs w:val="42"/>
        </w:rPr>
      </w:pPr>
      <w:r>
        <w:rPr>
          <w:rFonts w:eastAsia="华文中宋" w:hint="eastAsia"/>
          <w:b/>
          <w:sz w:val="42"/>
          <w:szCs w:val="42"/>
        </w:rPr>
        <w:lastRenderedPageBreak/>
        <w:t>附件</w:t>
      </w:r>
      <w:r>
        <w:rPr>
          <w:rFonts w:eastAsia="华文中宋" w:hint="eastAsia"/>
          <w:b/>
          <w:sz w:val="42"/>
          <w:szCs w:val="42"/>
        </w:rPr>
        <w:t>3</w:t>
      </w:r>
    </w:p>
    <w:p w:rsidR="00886DA0" w:rsidRDefault="00886DA0" w:rsidP="00886DA0"/>
    <w:p w:rsidR="00886DA0" w:rsidRDefault="00886DA0" w:rsidP="00886DA0">
      <w:pPr>
        <w:pStyle w:val="a5"/>
        <w:outlineLvl w:val="0"/>
        <w:rPr>
          <w:rFonts w:eastAsia="方正大标宋简体"/>
          <w:b w:val="0"/>
          <w:sz w:val="42"/>
          <w:szCs w:val="42"/>
        </w:rPr>
      </w:pPr>
      <w:r>
        <w:rPr>
          <w:rFonts w:ascii="Times New Roman" w:eastAsia="方正大标宋简体" w:hAnsi="Times New Roman" w:cs="Times New Roman" w:hint="eastAsia"/>
          <w:b w:val="0"/>
          <w:bCs w:val="0"/>
          <w:kern w:val="2"/>
          <w:sz w:val="42"/>
          <w:szCs w:val="42"/>
        </w:rPr>
        <w:t>上海国际能源交易中心</w:t>
      </w:r>
    </w:p>
    <w:p w:rsidR="00886DA0" w:rsidRDefault="00886DA0" w:rsidP="00886DA0">
      <w:pPr>
        <w:pStyle w:val="a5"/>
        <w:outlineLvl w:val="0"/>
        <w:rPr>
          <w:rFonts w:eastAsia="方正大标宋简体"/>
          <w:b w:val="0"/>
          <w:sz w:val="42"/>
          <w:szCs w:val="42"/>
        </w:rPr>
      </w:pPr>
      <w:r>
        <w:rPr>
          <w:rFonts w:ascii="Times New Roman" w:eastAsia="方正大标宋简体" w:hAnsi="Times New Roman" w:cs="Times New Roman" w:hint="eastAsia"/>
          <w:b w:val="0"/>
          <w:bCs w:val="0"/>
          <w:kern w:val="2"/>
          <w:sz w:val="42"/>
          <w:szCs w:val="42"/>
        </w:rPr>
        <w:t>阴极铜商品注册实地检查提纲</w:t>
      </w:r>
    </w:p>
    <w:p w:rsidR="00886DA0" w:rsidRDefault="00886DA0" w:rsidP="00886DA0"/>
    <w:p w:rsidR="00886DA0" w:rsidRDefault="00886DA0" w:rsidP="00886DA0">
      <w:pPr>
        <w:spacing w:line="520" w:lineRule="exact"/>
        <w:ind w:firstLineChars="200" w:firstLine="600"/>
        <w:rPr>
          <w:rFonts w:ascii="方正黑体简体" w:eastAsia="方正黑体简体"/>
          <w:sz w:val="30"/>
          <w:szCs w:val="30"/>
        </w:rPr>
      </w:pPr>
      <w:r>
        <w:rPr>
          <w:rFonts w:ascii="方正黑体简体" w:eastAsia="方正黑体简体" w:hint="eastAsia"/>
          <w:sz w:val="30"/>
          <w:szCs w:val="30"/>
        </w:rPr>
        <w:t>一、生产企业的质量管理体系审核</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1</w:t>
      </w:r>
      <w:r>
        <w:rPr>
          <w:rFonts w:eastAsia="方正仿宋简体"/>
          <w:sz w:val="30"/>
          <w:szCs w:val="30"/>
        </w:rPr>
        <w:t>、听取生产企业基本情况、质量管理体系运行情况介绍</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2</w:t>
      </w:r>
      <w:r>
        <w:rPr>
          <w:rFonts w:eastAsia="方正仿宋简体"/>
          <w:sz w:val="30"/>
          <w:szCs w:val="30"/>
        </w:rPr>
        <w:t>、生产企业应提供下列技术文件</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w:t>
      </w:r>
      <w:r>
        <w:rPr>
          <w:rFonts w:eastAsia="方正仿宋简体"/>
          <w:sz w:val="30"/>
          <w:szCs w:val="30"/>
        </w:rPr>
        <w:t>1</w:t>
      </w:r>
      <w:r>
        <w:rPr>
          <w:rFonts w:eastAsia="方正仿宋简体"/>
          <w:sz w:val="30"/>
          <w:szCs w:val="30"/>
        </w:rPr>
        <w:t>）产品生产工艺流程图</w:t>
      </w:r>
      <w:r>
        <w:rPr>
          <w:rFonts w:eastAsia="方正仿宋简体" w:hint="eastAsia"/>
          <w:sz w:val="30"/>
          <w:szCs w:val="30"/>
        </w:rPr>
        <w:t>；</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w:t>
      </w:r>
      <w:r>
        <w:rPr>
          <w:rFonts w:eastAsia="方正仿宋简体"/>
          <w:sz w:val="30"/>
          <w:szCs w:val="30"/>
        </w:rPr>
        <w:t>2</w:t>
      </w:r>
      <w:r>
        <w:rPr>
          <w:rFonts w:eastAsia="方正仿宋简体"/>
          <w:sz w:val="30"/>
          <w:szCs w:val="30"/>
        </w:rPr>
        <w:t>）关键工序的作业指导书及控制要求</w:t>
      </w:r>
      <w:r>
        <w:rPr>
          <w:rFonts w:eastAsia="方正仿宋简体" w:hint="eastAsia"/>
          <w:sz w:val="30"/>
          <w:szCs w:val="30"/>
        </w:rPr>
        <w:t>；</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w:t>
      </w:r>
      <w:r>
        <w:rPr>
          <w:rFonts w:eastAsia="方正仿宋简体"/>
          <w:sz w:val="30"/>
          <w:szCs w:val="30"/>
        </w:rPr>
        <w:t>3</w:t>
      </w:r>
      <w:r>
        <w:rPr>
          <w:rFonts w:eastAsia="方正仿宋简体"/>
          <w:sz w:val="30"/>
          <w:szCs w:val="30"/>
        </w:rPr>
        <w:t>）过程监控和产品放行的记录</w:t>
      </w:r>
      <w:r>
        <w:rPr>
          <w:rFonts w:eastAsia="方正仿宋简体" w:hint="eastAsia"/>
          <w:sz w:val="30"/>
          <w:szCs w:val="30"/>
        </w:rPr>
        <w:t>（</w:t>
      </w:r>
      <w:r>
        <w:rPr>
          <w:rFonts w:eastAsia="方正仿宋简体"/>
          <w:sz w:val="30"/>
          <w:szCs w:val="30"/>
        </w:rPr>
        <w:t>最近三月</w:t>
      </w:r>
      <w:r>
        <w:rPr>
          <w:rFonts w:eastAsia="方正仿宋简体" w:hint="eastAsia"/>
          <w:sz w:val="30"/>
          <w:szCs w:val="30"/>
        </w:rPr>
        <w:t>）；</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w:t>
      </w:r>
      <w:r>
        <w:rPr>
          <w:rFonts w:eastAsia="方正仿宋简体"/>
          <w:sz w:val="30"/>
          <w:szCs w:val="30"/>
        </w:rPr>
        <w:t>4</w:t>
      </w:r>
      <w:r>
        <w:rPr>
          <w:rFonts w:eastAsia="方正仿宋简体"/>
          <w:sz w:val="30"/>
          <w:szCs w:val="30"/>
        </w:rPr>
        <w:t>）主</w:t>
      </w:r>
      <w:r>
        <w:rPr>
          <w:rFonts w:eastAsia="方正仿宋简体"/>
          <w:spacing w:val="-10"/>
          <w:sz w:val="30"/>
          <w:szCs w:val="30"/>
        </w:rPr>
        <w:t>要生产设备的维护、保养计划及保养记录</w:t>
      </w:r>
      <w:r>
        <w:rPr>
          <w:rFonts w:eastAsia="方正仿宋简体" w:hint="eastAsia"/>
          <w:sz w:val="30"/>
          <w:szCs w:val="30"/>
        </w:rPr>
        <w:t>（</w:t>
      </w:r>
      <w:r>
        <w:rPr>
          <w:rFonts w:eastAsia="方正仿宋简体"/>
          <w:sz w:val="30"/>
          <w:szCs w:val="30"/>
        </w:rPr>
        <w:t>最近三月</w:t>
      </w:r>
      <w:r>
        <w:rPr>
          <w:rFonts w:eastAsia="方正仿宋简体" w:hint="eastAsia"/>
          <w:sz w:val="30"/>
          <w:szCs w:val="30"/>
        </w:rPr>
        <w:t>）；</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w:t>
      </w:r>
      <w:r>
        <w:rPr>
          <w:rFonts w:eastAsia="方正仿宋简体"/>
          <w:sz w:val="30"/>
          <w:szCs w:val="30"/>
        </w:rPr>
        <w:t>5</w:t>
      </w:r>
      <w:r>
        <w:rPr>
          <w:rFonts w:eastAsia="方正仿宋简体"/>
          <w:sz w:val="30"/>
          <w:szCs w:val="30"/>
        </w:rPr>
        <w:t>）质量管理体系内部审核记录</w:t>
      </w:r>
      <w:r>
        <w:rPr>
          <w:rFonts w:eastAsia="方正仿宋简体" w:hint="eastAsia"/>
          <w:sz w:val="30"/>
          <w:szCs w:val="30"/>
        </w:rPr>
        <w:t>（</w:t>
      </w:r>
      <w:r>
        <w:rPr>
          <w:rFonts w:eastAsia="方正仿宋简体"/>
          <w:sz w:val="30"/>
          <w:szCs w:val="30"/>
        </w:rPr>
        <w:t>最近二年</w:t>
      </w:r>
      <w:r>
        <w:rPr>
          <w:rFonts w:eastAsia="方正仿宋简体" w:hint="eastAsia"/>
          <w:sz w:val="30"/>
          <w:szCs w:val="30"/>
        </w:rPr>
        <w:t>）；</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w:t>
      </w:r>
      <w:r>
        <w:rPr>
          <w:rFonts w:eastAsia="方正仿宋简体"/>
          <w:sz w:val="30"/>
          <w:szCs w:val="30"/>
        </w:rPr>
        <w:t>6</w:t>
      </w:r>
      <w:r>
        <w:rPr>
          <w:rFonts w:eastAsia="方正仿宋简体"/>
          <w:sz w:val="30"/>
          <w:szCs w:val="30"/>
        </w:rPr>
        <w:t>）原材料、半成品、成品的检验标准、方法</w:t>
      </w:r>
      <w:r>
        <w:rPr>
          <w:rFonts w:eastAsia="方正仿宋简体" w:hint="eastAsia"/>
          <w:sz w:val="30"/>
          <w:szCs w:val="30"/>
        </w:rPr>
        <w:t>；</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w:t>
      </w:r>
      <w:r>
        <w:rPr>
          <w:rFonts w:eastAsia="方正仿宋简体"/>
          <w:sz w:val="30"/>
          <w:szCs w:val="30"/>
        </w:rPr>
        <w:t>7</w:t>
      </w:r>
      <w:r>
        <w:rPr>
          <w:rFonts w:eastAsia="方正仿宋简体"/>
          <w:sz w:val="30"/>
          <w:szCs w:val="30"/>
        </w:rPr>
        <w:t>）原材料、半成品、成品的检验记录</w:t>
      </w:r>
      <w:r>
        <w:rPr>
          <w:rFonts w:eastAsia="方正仿宋简体" w:hint="eastAsia"/>
          <w:sz w:val="30"/>
          <w:szCs w:val="30"/>
        </w:rPr>
        <w:t>（</w:t>
      </w:r>
      <w:r>
        <w:rPr>
          <w:rFonts w:eastAsia="方正仿宋简体"/>
          <w:sz w:val="30"/>
          <w:szCs w:val="30"/>
        </w:rPr>
        <w:t>最近三月</w:t>
      </w:r>
      <w:r>
        <w:rPr>
          <w:rFonts w:eastAsia="方正仿宋简体" w:hint="eastAsia"/>
          <w:sz w:val="30"/>
          <w:szCs w:val="30"/>
        </w:rPr>
        <w:t>）；</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w:t>
      </w:r>
      <w:r>
        <w:rPr>
          <w:rFonts w:eastAsia="方正仿宋简体"/>
          <w:sz w:val="30"/>
          <w:szCs w:val="30"/>
        </w:rPr>
        <w:t>8</w:t>
      </w:r>
      <w:r>
        <w:rPr>
          <w:rFonts w:eastAsia="方正仿宋简体"/>
          <w:sz w:val="30"/>
          <w:szCs w:val="30"/>
        </w:rPr>
        <w:t>）检验、试验设备的台帐及计量记录</w:t>
      </w:r>
      <w:r>
        <w:rPr>
          <w:rFonts w:eastAsia="方正仿宋简体" w:hint="eastAsia"/>
          <w:sz w:val="30"/>
          <w:szCs w:val="30"/>
        </w:rPr>
        <w:t>（</w:t>
      </w:r>
      <w:r>
        <w:rPr>
          <w:rFonts w:eastAsia="方正仿宋简体"/>
          <w:sz w:val="30"/>
          <w:szCs w:val="30"/>
        </w:rPr>
        <w:t>最新</w:t>
      </w:r>
      <w:r>
        <w:rPr>
          <w:rFonts w:eastAsia="方正仿宋简体" w:hint="eastAsia"/>
          <w:sz w:val="30"/>
          <w:szCs w:val="30"/>
        </w:rPr>
        <w:t>）。</w:t>
      </w:r>
      <w:r>
        <w:rPr>
          <w:rFonts w:eastAsia="方正仿宋简体"/>
          <w:sz w:val="30"/>
          <w:szCs w:val="30"/>
        </w:rPr>
        <w:t>如有内部校准的，提供校准办法、内部校准记录，内校人员资格或有效培训的证据</w:t>
      </w:r>
      <w:r>
        <w:rPr>
          <w:rFonts w:eastAsia="方正仿宋简体" w:hint="eastAsia"/>
          <w:sz w:val="30"/>
          <w:szCs w:val="30"/>
        </w:rPr>
        <w:t>；</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w:t>
      </w:r>
      <w:r>
        <w:rPr>
          <w:rFonts w:eastAsia="方正仿宋简体"/>
          <w:sz w:val="30"/>
          <w:szCs w:val="30"/>
        </w:rPr>
        <w:t>9</w:t>
      </w:r>
      <w:r>
        <w:rPr>
          <w:rFonts w:eastAsia="方正仿宋简体"/>
          <w:sz w:val="30"/>
          <w:szCs w:val="30"/>
        </w:rPr>
        <w:t>）原料合格供方名单、评价、年度考核记录</w:t>
      </w:r>
      <w:r>
        <w:rPr>
          <w:rFonts w:eastAsia="方正仿宋简体" w:hint="eastAsia"/>
          <w:sz w:val="30"/>
          <w:szCs w:val="30"/>
        </w:rPr>
        <w:t>（</w:t>
      </w:r>
      <w:r>
        <w:rPr>
          <w:rFonts w:eastAsia="方正仿宋简体"/>
          <w:sz w:val="30"/>
          <w:szCs w:val="30"/>
        </w:rPr>
        <w:t>最近一年</w:t>
      </w:r>
      <w:r>
        <w:rPr>
          <w:rFonts w:eastAsia="方正仿宋简体" w:hint="eastAsia"/>
          <w:sz w:val="30"/>
          <w:szCs w:val="30"/>
        </w:rPr>
        <w:t>）；</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w:t>
      </w:r>
      <w:r>
        <w:rPr>
          <w:rFonts w:eastAsia="方正仿宋简体"/>
          <w:sz w:val="30"/>
          <w:szCs w:val="30"/>
        </w:rPr>
        <w:t>10</w:t>
      </w:r>
      <w:r>
        <w:rPr>
          <w:rFonts w:eastAsia="方正仿宋简体"/>
          <w:sz w:val="30"/>
          <w:szCs w:val="30"/>
        </w:rPr>
        <w:t>）顾客投诉及退货处理记录、顾客满意度调查记录</w:t>
      </w:r>
      <w:r>
        <w:rPr>
          <w:rFonts w:eastAsia="方正仿宋简体" w:hint="eastAsia"/>
          <w:sz w:val="30"/>
          <w:szCs w:val="30"/>
        </w:rPr>
        <w:t>（</w:t>
      </w:r>
      <w:r>
        <w:rPr>
          <w:rFonts w:eastAsia="方正仿宋简体"/>
          <w:sz w:val="30"/>
          <w:szCs w:val="30"/>
        </w:rPr>
        <w:t>最近一年</w:t>
      </w:r>
      <w:r>
        <w:rPr>
          <w:rFonts w:eastAsia="方正仿宋简体" w:hint="eastAsia"/>
          <w:sz w:val="30"/>
          <w:szCs w:val="30"/>
        </w:rPr>
        <w:t>）；</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w:t>
      </w:r>
      <w:r>
        <w:rPr>
          <w:rFonts w:eastAsia="方正仿宋简体"/>
          <w:sz w:val="30"/>
          <w:szCs w:val="30"/>
        </w:rPr>
        <w:t>11</w:t>
      </w:r>
      <w:r>
        <w:rPr>
          <w:rFonts w:eastAsia="方正仿宋简体"/>
          <w:sz w:val="30"/>
          <w:szCs w:val="30"/>
        </w:rPr>
        <w:t>）生产、检验人员的岗位任职要求、培训计划及记录、证书</w:t>
      </w:r>
      <w:r>
        <w:rPr>
          <w:rFonts w:eastAsia="方正仿宋简体" w:hint="eastAsia"/>
          <w:sz w:val="30"/>
          <w:szCs w:val="30"/>
        </w:rPr>
        <w:t>（</w:t>
      </w:r>
      <w:r>
        <w:rPr>
          <w:rFonts w:eastAsia="方正仿宋简体"/>
          <w:sz w:val="30"/>
          <w:szCs w:val="30"/>
        </w:rPr>
        <w:t>最近二年</w:t>
      </w:r>
      <w:r>
        <w:rPr>
          <w:rFonts w:eastAsia="方正仿宋简体" w:hint="eastAsia"/>
          <w:sz w:val="30"/>
          <w:szCs w:val="30"/>
        </w:rPr>
        <w:t>）；</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w:t>
      </w:r>
      <w:r>
        <w:rPr>
          <w:rFonts w:eastAsia="方正仿宋简体"/>
          <w:sz w:val="30"/>
          <w:szCs w:val="30"/>
        </w:rPr>
        <w:t>12</w:t>
      </w:r>
      <w:r>
        <w:rPr>
          <w:rFonts w:eastAsia="方正仿宋简体"/>
          <w:sz w:val="30"/>
          <w:szCs w:val="30"/>
        </w:rPr>
        <w:t>）已签发过的成品质量保证书复印件</w:t>
      </w:r>
      <w:r>
        <w:rPr>
          <w:rFonts w:eastAsia="方正仿宋简体" w:hint="eastAsia"/>
          <w:sz w:val="30"/>
          <w:szCs w:val="30"/>
        </w:rPr>
        <w:t>。</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上述资料必须在注册检查前备齐，并由对口部门届时负责介绍相关情况。</w:t>
      </w:r>
    </w:p>
    <w:p w:rsidR="00886DA0" w:rsidRDefault="00886DA0" w:rsidP="00886DA0">
      <w:pPr>
        <w:spacing w:line="520" w:lineRule="exact"/>
        <w:ind w:firstLineChars="200" w:firstLine="600"/>
        <w:rPr>
          <w:rFonts w:ascii="方正黑体简体" w:eastAsia="方正黑体简体"/>
          <w:sz w:val="30"/>
          <w:szCs w:val="30"/>
        </w:rPr>
      </w:pPr>
      <w:r>
        <w:rPr>
          <w:rFonts w:ascii="方正黑体简体" w:eastAsia="方正黑体简体" w:hint="eastAsia"/>
          <w:sz w:val="30"/>
          <w:szCs w:val="30"/>
        </w:rPr>
        <w:lastRenderedPageBreak/>
        <w:t>二、阴极铜实物质量检查（单批次）</w:t>
      </w:r>
    </w:p>
    <w:p w:rsidR="00886DA0" w:rsidRDefault="00886DA0" w:rsidP="00886DA0">
      <w:pPr>
        <w:spacing w:line="520" w:lineRule="exact"/>
        <w:ind w:firstLineChars="200" w:firstLine="602"/>
        <w:rPr>
          <w:rFonts w:ascii="方正楷体简体" w:eastAsia="方正楷体简体"/>
          <w:b/>
          <w:sz w:val="30"/>
          <w:szCs w:val="30"/>
        </w:rPr>
      </w:pPr>
      <w:r>
        <w:rPr>
          <w:rFonts w:ascii="方正楷体简体" w:eastAsia="方正楷体简体"/>
          <w:b/>
          <w:sz w:val="30"/>
          <w:szCs w:val="30"/>
        </w:rPr>
        <w:t>（一）表面（外观）质量检查</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1</w:t>
      </w:r>
      <w:r>
        <w:rPr>
          <w:rFonts w:eastAsia="方正仿宋简体" w:hint="eastAsia"/>
          <w:sz w:val="30"/>
          <w:szCs w:val="30"/>
        </w:rPr>
        <w:t>、</w:t>
      </w:r>
      <w:r>
        <w:rPr>
          <w:rFonts w:eastAsia="方正仿宋简体"/>
          <w:sz w:val="30"/>
          <w:szCs w:val="30"/>
        </w:rPr>
        <w:t>GB/T 467</w:t>
      </w:r>
      <w:r>
        <w:rPr>
          <w:rFonts w:eastAsia="方正仿宋简体"/>
          <w:sz w:val="30"/>
          <w:szCs w:val="30"/>
        </w:rPr>
        <w:t>《阴极铜》标准（执行版本参照当前合约，下同）中关于表面质量的各项要求</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2</w:t>
      </w:r>
      <w:r>
        <w:rPr>
          <w:rFonts w:eastAsia="方正仿宋简体" w:hint="eastAsia"/>
          <w:sz w:val="30"/>
          <w:szCs w:val="30"/>
        </w:rPr>
        <w:t>、</w:t>
      </w:r>
      <w:r>
        <w:rPr>
          <w:rFonts w:eastAsia="方正仿宋简体"/>
          <w:sz w:val="30"/>
          <w:szCs w:val="30"/>
        </w:rPr>
        <w:t>表面质量检查中可及的：</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每捆阴极铜上应标明的产品名称、执行标准、牌号、批号、批重、出厂日期、生产企业名称、产地等标志</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3</w:t>
      </w:r>
      <w:r>
        <w:rPr>
          <w:rFonts w:eastAsia="方正仿宋简体" w:hint="eastAsia"/>
          <w:sz w:val="30"/>
          <w:szCs w:val="30"/>
        </w:rPr>
        <w:t>、</w:t>
      </w:r>
      <w:r>
        <w:rPr>
          <w:rFonts w:eastAsia="方正仿宋简体"/>
          <w:sz w:val="30"/>
          <w:szCs w:val="30"/>
        </w:rPr>
        <w:t>表面质量检验批量</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任选一批号，在此批号中任取约</w:t>
      </w:r>
      <w:r>
        <w:rPr>
          <w:rFonts w:eastAsia="方正仿宋简体"/>
          <w:sz w:val="30"/>
          <w:szCs w:val="30"/>
        </w:rPr>
        <w:t>100</w:t>
      </w:r>
      <w:r>
        <w:rPr>
          <w:rFonts w:eastAsia="方正仿宋简体"/>
          <w:sz w:val="30"/>
          <w:szCs w:val="30"/>
        </w:rPr>
        <w:t>块</w:t>
      </w:r>
    </w:p>
    <w:p w:rsidR="00886DA0" w:rsidRDefault="00886DA0" w:rsidP="00886DA0">
      <w:pPr>
        <w:spacing w:line="520" w:lineRule="exact"/>
        <w:ind w:firstLineChars="200" w:firstLine="602"/>
        <w:rPr>
          <w:rFonts w:ascii="方正楷体简体" w:eastAsia="方正楷体简体"/>
          <w:b/>
          <w:sz w:val="30"/>
          <w:szCs w:val="30"/>
        </w:rPr>
      </w:pPr>
      <w:r>
        <w:rPr>
          <w:rFonts w:ascii="方正楷体简体" w:eastAsia="方正楷体简体"/>
          <w:b/>
          <w:sz w:val="30"/>
          <w:szCs w:val="30"/>
        </w:rPr>
        <w:t>（</w:t>
      </w:r>
      <w:r>
        <w:rPr>
          <w:rFonts w:ascii="方正楷体简体" w:eastAsia="方正楷体简体" w:hint="eastAsia"/>
          <w:b/>
          <w:sz w:val="30"/>
          <w:szCs w:val="30"/>
        </w:rPr>
        <w:t>二</w:t>
      </w:r>
      <w:r>
        <w:rPr>
          <w:rFonts w:ascii="方正楷体简体" w:eastAsia="方正楷体简体"/>
          <w:b/>
          <w:sz w:val="30"/>
          <w:szCs w:val="30"/>
        </w:rPr>
        <w:t>）内在质量检查</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参照</w:t>
      </w:r>
      <w:r>
        <w:rPr>
          <w:rFonts w:eastAsia="方正仿宋简体"/>
          <w:sz w:val="30"/>
          <w:szCs w:val="30"/>
        </w:rPr>
        <w:t>GB/T 467</w:t>
      </w:r>
      <w:r>
        <w:rPr>
          <w:rFonts w:eastAsia="方正仿宋简体"/>
          <w:sz w:val="30"/>
          <w:szCs w:val="30"/>
        </w:rPr>
        <w:t>《阴极铜》标准要求，按</w:t>
      </w:r>
      <w:r>
        <w:rPr>
          <w:rFonts w:eastAsia="方正仿宋简体"/>
          <w:sz w:val="30"/>
          <w:szCs w:val="30"/>
        </w:rPr>
        <w:t>GB/T 5121</w:t>
      </w:r>
      <w:r>
        <w:rPr>
          <w:rFonts w:eastAsia="方正仿宋简体"/>
          <w:sz w:val="30"/>
          <w:szCs w:val="30"/>
        </w:rPr>
        <w:t>《铜及铜合金化学分析方法》</w:t>
      </w:r>
      <w:r>
        <w:rPr>
          <w:rFonts w:eastAsia="方正仿宋简体"/>
          <w:sz w:val="30"/>
          <w:szCs w:val="30"/>
        </w:rPr>
        <w:t xml:space="preserve"> </w:t>
      </w:r>
      <w:r>
        <w:rPr>
          <w:rFonts w:eastAsia="方正仿宋简体"/>
          <w:sz w:val="30"/>
          <w:szCs w:val="30"/>
        </w:rPr>
        <w:t>或</w:t>
      </w:r>
      <w:r>
        <w:rPr>
          <w:rFonts w:eastAsia="方正仿宋简体"/>
          <w:sz w:val="30"/>
          <w:szCs w:val="30"/>
        </w:rPr>
        <w:t>SN/T2259</w:t>
      </w:r>
      <w:r>
        <w:rPr>
          <w:rFonts w:eastAsia="方正仿宋简体"/>
          <w:sz w:val="30"/>
          <w:szCs w:val="30"/>
        </w:rPr>
        <w:t>标准《高纯阴极铜中化学成分的测定电感耦合等离子体原子发射光谱法》（</w:t>
      </w:r>
      <w:r>
        <w:rPr>
          <w:rFonts w:eastAsia="方正仿宋简体"/>
          <w:sz w:val="30"/>
          <w:szCs w:val="30"/>
        </w:rPr>
        <w:t>ICP-AES</w:t>
      </w:r>
      <w:r>
        <w:rPr>
          <w:rFonts w:eastAsia="方正仿宋简体"/>
          <w:sz w:val="30"/>
          <w:szCs w:val="30"/>
        </w:rPr>
        <w:t>）或</w:t>
      </w:r>
      <w:r>
        <w:rPr>
          <w:rFonts w:eastAsia="方正仿宋简体"/>
          <w:sz w:val="30"/>
          <w:szCs w:val="30"/>
        </w:rPr>
        <w:t>SN/T 2260</w:t>
      </w:r>
      <w:r>
        <w:rPr>
          <w:rFonts w:eastAsia="方正仿宋简体"/>
          <w:sz w:val="30"/>
          <w:szCs w:val="30"/>
        </w:rPr>
        <w:t>标准《阴极铜化学成分的测定光电发射光谱法》执行</w:t>
      </w:r>
    </w:p>
    <w:p w:rsidR="00886DA0" w:rsidRDefault="00886DA0" w:rsidP="00886DA0">
      <w:pPr>
        <w:spacing w:line="520" w:lineRule="exact"/>
        <w:ind w:firstLineChars="200" w:firstLine="602"/>
        <w:rPr>
          <w:rFonts w:ascii="方正楷体简体" w:eastAsia="方正楷体简体"/>
          <w:b/>
          <w:sz w:val="30"/>
          <w:szCs w:val="30"/>
        </w:rPr>
      </w:pPr>
      <w:r>
        <w:rPr>
          <w:rFonts w:ascii="方正楷体简体" w:eastAsia="方正楷体简体"/>
          <w:b/>
          <w:sz w:val="30"/>
          <w:szCs w:val="30"/>
        </w:rPr>
        <w:t>（</w:t>
      </w:r>
      <w:r>
        <w:rPr>
          <w:rFonts w:ascii="方正楷体简体" w:eastAsia="方正楷体简体" w:hint="eastAsia"/>
          <w:b/>
          <w:sz w:val="30"/>
          <w:szCs w:val="30"/>
        </w:rPr>
        <w:t>三</w:t>
      </w:r>
      <w:r>
        <w:rPr>
          <w:rFonts w:ascii="方正楷体简体" w:eastAsia="方正楷体简体"/>
          <w:b/>
          <w:sz w:val="30"/>
          <w:szCs w:val="30"/>
        </w:rPr>
        <w:t>）商品包装、计量检查</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1</w:t>
      </w:r>
      <w:r>
        <w:rPr>
          <w:rFonts w:eastAsia="方正仿宋简体" w:hint="eastAsia"/>
          <w:sz w:val="30"/>
          <w:szCs w:val="30"/>
        </w:rPr>
        <w:t>、</w:t>
      </w:r>
      <w:r>
        <w:rPr>
          <w:rFonts w:eastAsia="方正仿宋简体"/>
          <w:sz w:val="30"/>
          <w:szCs w:val="30"/>
        </w:rPr>
        <w:t>包装材料</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2</w:t>
      </w:r>
      <w:r>
        <w:rPr>
          <w:rFonts w:eastAsia="方正仿宋简体" w:hint="eastAsia"/>
          <w:sz w:val="30"/>
          <w:szCs w:val="30"/>
        </w:rPr>
        <w:t>、</w:t>
      </w:r>
      <w:r>
        <w:rPr>
          <w:rFonts w:eastAsia="方正仿宋简体"/>
          <w:sz w:val="30"/>
          <w:szCs w:val="30"/>
        </w:rPr>
        <w:t>打捆紧固程度</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3</w:t>
      </w:r>
      <w:r>
        <w:rPr>
          <w:rFonts w:eastAsia="方正仿宋简体" w:hint="eastAsia"/>
          <w:sz w:val="30"/>
          <w:szCs w:val="30"/>
        </w:rPr>
        <w:t>、</w:t>
      </w:r>
      <w:r>
        <w:rPr>
          <w:rFonts w:eastAsia="方正仿宋简体"/>
          <w:sz w:val="30"/>
          <w:szCs w:val="30"/>
        </w:rPr>
        <w:t>包装定块、捆情况</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4</w:t>
      </w:r>
      <w:r>
        <w:rPr>
          <w:rFonts w:eastAsia="方正仿宋简体" w:hint="eastAsia"/>
          <w:sz w:val="30"/>
          <w:szCs w:val="30"/>
        </w:rPr>
        <w:t>、</w:t>
      </w:r>
      <w:r>
        <w:rPr>
          <w:rFonts w:eastAsia="方正仿宋简体"/>
          <w:sz w:val="30"/>
          <w:szCs w:val="30"/>
        </w:rPr>
        <w:t>捆重误差</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A</w:t>
      </w:r>
      <w:r>
        <w:rPr>
          <w:rFonts w:eastAsia="方正仿宋简体"/>
          <w:sz w:val="30"/>
          <w:szCs w:val="30"/>
        </w:rPr>
        <w:t>．捆与捆间的误差</w:t>
      </w:r>
    </w:p>
    <w:p w:rsidR="00886DA0" w:rsidRDefault="00886DA0" w:rsidP="00886DA0">
      <w:pPr>
        <w:spacing w:line="520" w:lineRule="exact"/>
        <w:ind w:firstLineChars="200" w:firstLine="600"/>
        <w:rPr>
          <w:rFonts w:eastAsia="方正仿宋简体"/>
          <w:sz w:val="30"/>
          <w:szCs w:val="30"/>
        </w:rPr>
      </w:pPr>
      <w:r>
        <w:rPr>
          <w:rFonts w:eastAsia="方正仿宋简体"/>
          <w:sz w:val="30"/>
          <w:szCs w:val="30"/>
        </w:rPr>
        <w:t>B</w:t>
      </w:r>
      <w:r>
        <w:rPr>
          <w:rFonts w:eastAsia="方正仿宋简体"/>
          <w:sz w:val="30"/>
          <w:szCs w:val="30"/>
        </w:rPr>
        <w:t>．入库捆重与检验捆重之间的误差</w:t>
      </w:r>
    </w:p>
    <w:p w:rsidR="00886DA0" w:rsidRDefault="00886DA0" w:rsidP="00886DA0">
      <w:pPr>
        <w:spacing w:line="520" w:lineRule="exact"/>
        <w:ind w:firstLineChars="200" w:firstLine="602"/>
        <w:rPr>
          <w:rFonts w:ascii="方正楷体简体" w:eastAsia="方正楷体简体"/>
          <w:b/>
          <w:sz w:val="30"/>
          <w:szCs w:val="30"/>
        </w:rPr>
      </w:pPr>
      <w:r>
        <w:rPr>
          <w:rFonts w:ascii="方正楷体简体" w:eastAsia="方正楷体简体" w:hint="eastAsia"/>
          <w:b/>
          <w:sz w:val="30"/>
          <w:szCs w:val="30"/>
        </w:rPr>
        <w:t>（四）</w:t>
      </w:r>
      <w:r>
        <w:rPr>
          <w:rFonts w:ascii="方正楷体简体" w:eastAsia="方正楷体简体"/>
          <w:b/>
          <w:sz w:val="30"/>
          <w:szCs w:val="30"/>
        </w:rPr>
        <w:t>质量证明书验证</w:t>
      </w:r>
    </w:p>
    <w:p w:rsidR="00613B71" w:rsidRDefault="00613B71"/>
    <w:sectPr w:rsidR="00613B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B09" w:rsidRDefault="00866B09" w:rsidP="00886DA0">
      <w:r>
        <w:separator/>
      </w:r>
    </w:p>
  </w:endnote>
  <w:endnote w:type="continuationSeparator" w:id="0">
    <w:p w:rsidR="00866B09" w:rsidRDefault="00866B09" w:rsidP="0088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B09" w:rsidRDefault="00866B09" w:rsidP="00886DA0">
      <w:r>
        <w:separator/>
      </w:r>
    </w:p>
  </w:footnote>
  <w:footnote w:type="continuationSeparator" w:id="0">
    <w:p w:rsidR="00866B09" w:rsidRDefault="00866B09" w:rsidP="00886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8455C"/>
    <w:multiLevelType w:val="multilevel"/>
    <w:tmpl w:val="5BD8455C"/>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96"/>
    <w:rsid w:val="00534EB2"/>
    <w:rsid w:val="00613B71"/>
    <w:rsid w:val="00866B09"/>
    <w:rsid w:val="00886DA0"/>
    <w:rsid w:val="00E8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44D2BD-76D5-448B-AC5F-5EC01941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D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D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6DA0"/>
    <w:rPr>
      <w:sz w:val="18"/>
      <w:szCs w:val="18"/>
    </w:rPr>
  </w:style>
  <w:style w:type="paragraph" w:styleId="a4">
    <w:name w:val="footer"/>
    <w:basedOn w:val="a"/>
    <w:link w:val="Char0"/>
    <w:uiPriority w:val="99"/>
    <w:unhideWhenUsed/>
    <w:rsid w:val="00886DA0"/>
    <w:pPr>
      <w:tabs>
        <w:tab w:val="center" w:pos="4153"/>
        <w:tab w:val="right" w:pos="8306"/>
      </w:tabs>
      <w:snapToGrid w:val="0"/>
      <w:jc w:val="left"/>
    </w:pPr>
    <w:rPr>
      <w:sz w:val="18"/>
      <w:szCs w:val="18"/>
    </w:rPr>
  </w:style>
  <w:style w:type="character" w:customStyle="1" w:styleId="Char0">
    <w:name w:val="页脚 Char"/>
    <w:basedOn w:val="a0"/>
    <w:link w:val="a4"/>
    <w:uiPriority w:val="99"/>
    <w:rsid w:val="00886DA0"/>
    <w:rPr>
      <w:sz w:val="18"/>
      <w:szCs w:val="18"/>
    </w:rPr>
  </w:style>
  <w:style w:type="paragraph" w:styleId="a5">
    <w:name w:val="Title"/>
    <w:basedOn w:val="a"/>
    <w:next w:val="a"/>
    <w:link w:val="Char1"/>
    <w:qFormat/>
    <w:rsid w:val="00886DA0"/>
    <w:pPr>
      <w:widowControl/>
      <w:spacing w:before="240" w:after="60" w:line="360" w:lineRule="auto"/>
      <w:ind w:hanging="420"/>
      <w:jc w:val="center"/>
    </w:pPr>
    <w:rPr>
      <w:rFonts w:ascii="Cambria" w:hAnsi="Cambria" w:cs="Cambria"/>
      <w:b/>
      <w:bCs/>
      <w:kern w:val="0"/>
      <w:sz w:val="32"/>
      <w:szCs w:val="32"/>
    </w:rPr>
  </w:style>
  <w:style w:type="character" w:customStyle="1" w:styleId="Char1">
    <w:name w:val="标题 Char"/>
    <w:basedOn w:val="a0"/>
    <w:link w:val="a5"/>
    <w:rsid w:val="00886DA0"/>
    <w:rPr>
      <w:rFonts w:ascii="Cambria" w:eastAsia="宋体" w:hAnsi="Cambria" w:cs="Cambria"/>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fe.com.cn/shfe/upload/dir_20110323/40398_2011032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王御印</dc:creator>
  <cp:keywords/>
  <dc:description/>
  <cp:lastModifiedBy>王御印</cp:lastModifiedBy>
  <cp:revision>2</cp:revision>
  <dcterms:created xsi:type="dcterms:W3CDTF">2020-11-17T11:04:00Z</dcterms:created>
  <dcterms:modified xsi:type="dcterms:W3CDTF">2020-11-17T11:04:00Z</dcterms:modified>
</cp:coreProperties>
</file>